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BA93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default" w:ascii="Times New Roman" w:hAnsi="Times New Roman" w:eastAsia="黑体" w:cs="Times New Roman"/>
          <w:b/>
          <w:bCs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sz w:val="32"/>
          <w:szCs w:val="32"/>
          <w:highlight w:val="none"/>
        </w:rPr>
        <w:t>附件1</w:t>
      </w:r>
      <w:bookmarkStart w:id="0" w:name="_GoBack"/>
      <w:bookmarkEnd w:id="0"/>
    </w:p>
    <w:p w14:paraId="3BAB5A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120" w:beforeLines="50" w:after="120" w:afterLines="50" w:line="600" w:lineRule="exact"/>
        <w:jc w:val="center"/>
        <w:textAlignment w:val="auto"/>
        <w:rPr>
          <w:rFonts w:hint="default" w:ascii="Times New Roman" w:hAnsi="Times New Roman" w:eastAsia="方正小标宋简体" w:cs="Times New Roman"/>
          <w:b/>
          <w:color w:val="auto"/>
          <w:kern w:val="0"/>
          <w:sz w:val="44"/>
          <w:szCs w:val="44"/>
          <w:highlight w:val="none"/>
        </w:rPr>
      </w:pPr>
      <w:r>
        <w:rPr>
          <w:rFonts w:hint="eastAsia" w:ascii="Times New Roman" w:hAnsi="Times New Roman" w:eastAsia="方正小标宋简体" w:cs="Times New Roman"/>
          <w:b/>
          <w:color w:val="auto"/>
          <w:kern w:val="0"/>
          <w:sz w:val="44"/>
          <w:szCs w:val="44"/>
          <w:highlight w:val="none"/>
          <w:lang w:val="en-US" w:eastAsia="zh-CN"/>
        </w:rPr>
        <w:t>营山县</w:t>
      </w:r>
      <w:r>
        <w:rPr>
          <w:rFonts w:hint="default" w:ascii="Times New Roman" w:hAnsi="Times New Roman" w:eastAsia="方正小标宋简体" w:cs="Times New Roman"/>
          <w:b/>
          <w:color w:val="auto"/>
          <w:kern w:val="0"/>
          <w:sz w:val="44"/>
          <w:szCs w:val="44"/>
          <w:highlight w:val="none"/>
        </w:rPr>
        <w:t>2025年</w:t>
      </w:r>
      <w:r>
        <w:rPr>
          <w:rFonts w:hint="eastAsia" w:ascii="Times New Roman" w:hAnsi="Times New Roman" w:eastAsia="方正小标宋简体" w:cs="Times New Roman"/>
          <w:b/>
          <w:color w:val="auto"/>
          <w:kern w:val="0"/>
          <w:sz w:val="44"/>
          <w:szCs w:val="44"/>
          <w:highlight w:val="none"/>
          <w:lang w:eastAsia="zh-CN"/>
        </w:rPr>
        <w:t>度</w:t>
      </w:r>
      <w:r>
        <w:rPr>
          <w:rFonts w:hint="default" w:ascii="Times New Roman" w:hAnsi="Times New Roman" w:eastAsia="方正小标宋简体" w:cs="Times New Roman"/>
          <w:b/>
          <w:color w:val="auto"/>
          <w:kern w:val="0"/>
          <w:sz w:val="44"/>
          <w:szCs w:val="44"/>
          <w:highlight w:val="none"/>
          <w:lang w:val="en-US" w:eastAsia="zh-CN"/>
        </w:rPr>
        <w:t>引进“带编入企”</w:t>
      </w:r>
      <w:r>
        <w:rPr>
          <w:rFonts w:hint="default" w:ascii="Times New Roman" w:hAnsi="Times New Roman" w:eastAsia="方正小标宋简体" w:cs="Times New Roman"/>
          <w:b/>
          <w:color w:val="auto"/>
          <w:kern w:val="0"/>
          <w:sz w:val="44"/>
          <w:szCs w:val="44"/>
          <w:highlight w:val="none"/>
        </w:rPr>
        <w:t>人才</w:t>
      </w:r>
      <w:r>
        <w:rPr>
          <w:rFonts w:hint="eastAsia" w:ascii="Times New Roman" w:hAnsi="Times New Roman" w:eastAsia="方正小标宋简体" w:cs="Times New Roman"/>
          <w:b/>
          <w:color w:val="auto"/>
          <w:kern w:val="0"/>
          <w:sz w:val="44"/>
          <w:szCs w:val="44"/>
          <w:highlight w:val="none"/>
          <w:lang w:val="en-US" w:eastAsia="zh-CN"/>
        </w:rPr>
        <w:t>岗位</w:t>
      </w:r>
      <w:r>
        <w:rPr>
          <w:rFonts w:hint="default" w:ascii="Times New Roman" w:hAnsi="Times New Roman" w:eastAsia="方正小标宋简体" w:cs="Times New Roman"/>
          <w:b/>
          <w:color w:val="auto"/>
          <w:kern w:val="0"/>
          <w:sz w:val="44"/>
          <w:szCs w:val="44"/>
          <w:highlight w:val="none"/>
        </w:rPr>
        <w:t>信息</w:t>
      </w:r>
    </w:p>
    <w:tbl>
      <w:tblPr>
        <w:tblStyle w:val="7"/>
        <w:tblW w:w="148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2"/>
        <w:gridCol w:w="1142"/>
        <w:gridCol w:w="2644"/>
        <w:gridCol w:w="1589"/>
        <w:gridCol w:w="1851"/>
        <w:gridCol w:w="907"/>
        <w:gridCol w:w="186"/>
        <w:gridCol w:w="1093"/>
        <w:gridCol w:w="1095"/>
        <w:gridCol w:w="907"/>
        <w:gridCol w:w="1142"/>
        <w:gridCol w:w="1338"/>
      </w:tblGrid>
      <w:tr w14:paraId="74E3DA86">
        <w:trPr>
          <w:trHeight w:val="596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514D28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聘用</w:t>
            </w:r>
          </w:p>
          <w:p w14:paraId="693941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单位</w:t>
            </w:r>
          </w:p>
        </w:tc>
        <w:tc>
          <w:tcPr>
            <w:tcW w:w="3786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1692BF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四川省营山职业高级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中学</w:t>
            </w:r>
          </w:p>
        </w:tc>
        <w:tc>
          <w:tcPr>
            <w:tcW w:w="1589" w:type="dxa"/>
            <w:noWrap w:val="0"/>
            <w:tcMar>
              <w:top w:w="57" w:type="dxa"/>
              <w:bottom w:w="57" w:type="dxa"/>
            </w:tcMar>
            <w:vAlign w:val="center"/>
          </w:tcPr>
          <w:p w14:paraId="69B9B1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eastAsia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聘用</w:t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单位类别</w:t>
            </w:r>
          </w:p>
        </w:tc>
        <w:tc>
          <w:tcPr>
            <w:tcW w:w="1851" w:type="dxa"/>
            <w:noWrap w:val="0"/>
            <w:vAlign w:val="center"/>
          </w:tcPr>
          <w:p w14:paraId="31858A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事业单位</w:t>
            </w:r>
          </w:p>
        </w:tc>
        <w:tc>
          <w:tcPr>
            <w:tcW w:w="907" w:type="dxa"/>
            <w:noWrap w:val="0"/>
            <w:vAlign w:val="center"/>
          </w:tcPr>
          <w:p w14:paraId="1A4180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聘用单</w:t>
            </w:r>
          </w:p>
          <w:p w14:paraId="5F0F7C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eastAsia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位</w:t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地址</w:t>
            </w:r>
          </w:p>
        </w:tc>
        <w:tc>
          <w:tcPr>
            <w:tcW w:w="2374" w:type="dxa"/>
            <w:gridSpan w:val="3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4DA296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 w:bidi="ar-SA"/>
              </w:rPr>
              <w:t>四川省营山县一环路西一段</w:t>
            </w:r>
          </w:p>
        </w:tc>
        <w:tc>
          <w:tcPr>
            <w:tcW w:w="907" w:type="dxa"/>
            <w:noWrap w:val="0"/>
            <w:vAlign w:val="center"/>
          </w:tcPr>
          <w:p w14:paraId="3C524C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派驻企业地址</w:t>
            </w:r>
          </w:p>
        </w:tc>
        <w:tc>
          <w:tcPr>
            <w:tcW w:w="2480" w:type="dxa"/>
            <w:gridSpan w:val="2"/>
            <w:noWrap w:val="0"/>
            <w:vAlign w:val="center"/>
          </w:tcPr>
          <w:p w14:paraId="03F25D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四川营山经济开发区</w:t>
            </w:r>
          </w:p>
        </w:tc>
      </w:tr>
      <w:tr w14:paraId="737CCE8A">
        <w:trPr>
          <w:trHeight w:val="2353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381845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单位</w:t>
            </w:r>
          </w:p>
          <w:p w14:paraId="157E8E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简介</w:t>
            </w:r>
          </w:p>
        </w:tc>
        <w:tc>
          <w:tcPr>
            <w:tcW w:w="13894" w:type="dxa"/>
            <w:gridSpan w:val="11"/>
            <w:noWrap w:val="0"/>
            <w:tcMar>
              <w:top w:w="57" w:type="dxa"/>
              <w:bottom w:w="57" w:type="dxa"/>
            </w:tcMar>
            <w:vAlign w:val="center"/>
          </w:tcPr>
          <w:p w14:paraId="239D92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56" w:firstLineChars="200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四川省营山职业高级中学，创办于1986年，是全国青少年文明礼仪教育示范基地、南充市重点中职校，也是营山县唯一的一所公办职业中学，占地200亩，建筑面积89680平方米。现有教职工235人，各级各类学生5000余人。近年来，学校荣获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  <w:t>“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四川省五四红旗团委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  <w:t>”“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南充市职业教育先进集体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  <w:t>”“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南充市示范家长学校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  <w:t>”“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南充市卫生先进单位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  <w:t>”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等荣誉百余项；申报省市县科研课题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余项，教师个人获得国家、省市县各种奖励600余次。学校采取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  <w:t>“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集团办学、优势互补、合作共赢、共谋发展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  <w:t>”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的办学模式，开设有计算机应用、数控技术应用、铁道运输管理、汽车运用与维修等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个主打专业。</w:t>
            </w:r>
          </w:p>
        </w:tc>
      </w:tr>
      <w:tr w14:paraId="3631DC68">
        <w:trPr>
          <w:trHeight w:val="568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61DC8F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岗位</w:t>
            </w:r>
          </w:p>
          <w:p w14:paraId="257627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代码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3FB6F7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40D953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岗位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41D112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专业</w:t>
            </w: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及专业代码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674A1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学历学位要求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4E8B4F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其他</w:t>
            </w:r>
          </w:p>
          <w:p w14:paraId="3B5886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要求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0D7526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需求</w:t>
            </w:r>
          </w:p>
          <w:p w14:paraId="36A3F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人数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49F389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57E503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方式</w:t>
            </w:r>
          </w:p>
        </w:tc>
        <w:tc>
          <w:tcPr>
            <w:tcW w:w="2049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0BD4D9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派驻企业</w:t>
            </w:r>
          </w:p>
        </w:tc>
        <w:tc>
          <w:tcPr>
            <w:tcW w:w="1338" w:type="dxa"/>
            <w:noWrap w:val="0"/>
            <w:vAlign w:val="center"/>
          </w:tcPr>
          <w:p w14:paraId="3AC5C8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备注</w:t>
            </w:r>
          </w:p>
        </w:tc>
      </w:tr>
      <w:tr w14:paraId="60E9719C">
        <w:trPr>
          <w:trHeight w:val="2077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608EA2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202501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76DFFE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变压器研发岗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27E77B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1.电子科学与技术专业077400、080900</w:t>
            </w:r>
          </w:p>
          <w:p w14:paraId="6FA82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2.电子信息专业085400</w:t>
            </w:r>
          </w:p>
          <w:p w14:paraId="7CAFB0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3.材料科学与工程专业077300、080500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285F84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6E1E0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22FBA5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4275F6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3B8521B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w w:val="1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w w:val="100"/>
                <w:sz w:val="24"/>
                <w:szCs w:val="24"/>
                <w:vertAlign w:val="baseline"/>
                <w:lang w:val="en-US" w:eastAsia="zh-CN"/>
              </w:rPr>
              <w:t>四川省玺诚电子科技有限公司</w:t>
            </w:r>
          </w:p>
        </w:tc>
        <w:tc>
          <w:tcPr>
            <w:tcW w:w="1338" w:type="dxa"/>
            <w:noWrap w:val="0"/>
            <w:vAlign w:val="center"/>
          </w:tcPr>
          <w:p w14:paraId="31F2B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仿宋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</w:p>
        </w:tc>
      </w:tr>
      <w:tr w14:paraId="685A6F8A">
        <w:trPr>
          <w:trHeight w:val="567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77700A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岗位</w:t>
            </w:r>
          </w:p>
          <w:p w14:paraId="3A691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代码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1DCA80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38DEBB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岗位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75A861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专业</w:t>
            </w: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及专业代码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6691A8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学历学位要求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5A56C8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其他</w:t>
            </w:r>
          </w:p>
          <w:p w14:paraId="480D3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要求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2EA3BD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需求</w:t>
            </w:r>
          </w:p>
          <w:p w14:paraId="771651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人数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0420FD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00CB25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方式</w:t>
            </w:r>
          </w:p>
        </w:tc>
        <w:tc>
          <w:tcPr>
            <w:tcW w:w="2049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5F8589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w w:val="100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派驻企业</w:t>
            </w:r>
          </w:p>
        </w:tc>
        <w:tc>
          <w:tcPr>
            <w:tcW w:w="1338" w:type="dxa"/>
            <w:noWrap w:val="0"/>
            <w:vAlign w:val="center"/>
          </w:tcPr>
          <w:p w14:paraId="699C5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备注</w:t>
            </w:r>
          </w:p>
        </w:tc>
      </w:tr>
      <w:tr w14:paraId="07578A9C">
        <w:trPr>
          <w:trHeight w:val="3154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6209D0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202502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3F61B0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表（热）处理技术岗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48D0C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1.材料学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080502、077302</w:t>
            </w:r>
          </w:p>
          <w:p w14:paraId="588098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2.先进材料与成形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0805Z4</w:t>
            </w:r>
          </w:p>
          <w:p w14:paraId="3B4F41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3.材料表征与分析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0805Z2</w:t>
            </w:r>
          </w:p>
          <w:p w14:paraId="388995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4.工业工程与管理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125603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60C9DF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28B48B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4CADFB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3A3D6E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3383AD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w w:val="100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  <w:t>四川众为热工科技有限公司</w:t>
            </w:r>
          </w:p>
        </w:tc>
        <w:tc>
          <w:tcPr>
            <w:tcW w:w="1338" w:type="dxa"/>
            <w:noWrap w:val="0"/>
            <w:vAlign w:val="center"/>
          </w:tcPr>
          <w:p w14:paraId="0FB444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</w:p>
        </w:tc>
      </w:tr>
      <w:tr w14:paraId="07AD1373">
        <w:trPr>
          <w:trHeight w:val="3054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132016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202503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4FFDD4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机械</w:t>
            </w:r>
          </w:p>
          <w:p w14:paraId="628C67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设计岗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6407B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1.机械制造及其自动化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080201</w:t>
            </w:r>
          </w:p>
          <w:p w14:paraId="308DEB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2.机械设计及理论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080203</w:t>
            </w:r>
          </w:p>
          <w:p w14:paraId="420A42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3.机械工程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085501、080200</w:t>
            </w:r>
          </w:p>
          <w:p w14:paraId="7BAAED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4.工业工程与管理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125603</w:t>
            </w:r>
          </w:p>
          <w:p w14:paraId="54B7AD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5.机械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085500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26EFA2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0638DB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29ED0F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652F84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28481F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  <w:t>四川马扎克智能科技有限公司</w:t>
            </w:r>
          </w:p>
        </w:tc>
        <w:tc>
          <w:tcPr>
            <w:tcW w:w="1338" w:type="dxa"/>
            <w:noWrap w:val="0"/>
            <w:vAlign w:val="center"/>
          </w:tcPr>
          <w:p w14:paraId="1339AD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</w:p>
        </w:tc>
      </w:tr>
      <w:tr w14:paraId="4D12F1F7">
        <w:trPr>
          <w:trHeight w:val="567" w:hRule="atLeast"/>
          <w:jc w:val="center"/>
        </w:trPr>
        <w:tc>
          <w:tcPr>
            <w:tcW w:w="952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148132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岗位</w:t>
            </w:r>
          </w:p>
          <w:p w14:paraId="407C2F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代码</w:t>
            </w:r>
          </w:p>
        </w:tc>
        <w:tc>
          <w:tcPr>
            <w:tcW w:w="1142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153C2A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00E41D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岗位</w:t>
            </w:r>
          </w:p>
        </w:tc>
        <w:tc>
          <w:tcPr>
            <w:tcW w:w="4233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3EDD06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专业</w:t>
            </w: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及专业代码</w:t>
            </w:r>
          </w:p>
        </w:tc>
        <w:tc>
          <w:tcPr>
            <w:tcW w:w="1851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2A8B5B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学历学位要求</w:t>
            </w:r>
          </w:p>
        </w:tc>
        <w:tc>
          <w:tcPr>
            <w:tcW w:w="1093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28D95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其他</w:t>
            </w:r>
          </w:p>
          <w:p w14:paraId="230A7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要求</w:t>
            </w:r>
          </w:p>
        </w:tc>
        <w:tc>
          <w:tcPr>
            <w:tcW w:w="1093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3A69E3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需求</w:t>
            </w:r>
          </w:p>
          <w:p w14:paraId="146769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人数</w:t>
            </w:r>
          </w:p>
        </w:tc>
        <w:tc>
          <w:tcPr>
            <w:tcW w:w="1095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3DCB99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1CE4F5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方式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4BDBE4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w w:val="1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派驻企业</w:t>
            </w:r>
          </w:p>
        </w:tc>
        <w:tc>
          <w:tcPr>
            <w:tcW w:w="1338" w:type="dxa"/>
            <w:shd w:val="clear" w:color="auto" w:fill="auto"/>
            <w:noWrap w:val="0"/>
            <w:vAlign w:val="center"/>
          </w:tcPr>
          <w:p w14:paraId="05D69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备注</w:t>
            </w:r>
          </w:p>
        </w:tc>
      </w:tr>
      <w:tr w14:paraId="16A8902F">
        <w:trPr>
          <w:trHeight w:val="3004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7FB66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202504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16EDC8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生产技术研发岗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7A3B6D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1.机械制造及其自动化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080201</w:t>
            </w:r>
          </w:p>
          <w:p w14:paraId="6518FB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2.机械工程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085501、080200</w:t>
            </w:r>
          </w:p>
          <w:p w14:paraId="3F2003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3.车辆工程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080204、085502</w:t>
            </w:r>
          </w:p>
          <w:p w14:paraId="22A62C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4.工业工程与管理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125603</w:t>
            </w:r>
          </w:p>
          <w:p w14:paraId="1F0861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5.机械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085500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177903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6423CB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3F37B9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714CC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474526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pacing w:val="-17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pacing w:val="-17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  <w:t>四川义丰亨汽车零部件制造有限公司</w:t>
            </w:r>
          </w:p>
        </w:tc>
        <w:tc>
          <w:tcPr>
            <w:tcW w:w="1338" w:type="dxa"/>
            <w:noWrap w:val="0"/>
            <w:vAlign w:val="center"/>
          </w:tcPr>
          <w:p w14:paraId="48CA8B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</w:p>
        </w:tc>
      </w:tr>
      <w:tr w14:paraId="54AB5823">
        <w:trPr>
          <w:trHeight w:val="3291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58C85D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202505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37EDFA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芯片</w:t>
            </w:r>
          </w:p>
          <w:p w14:paraId="159CE0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研发岗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7E68B8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1.计算机科学与技术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081200、077500</w:t>
            </w:r>
          </w:p>
          <w:p w14:paraId="41A68A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2.集成电路工程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085403</w:t>
            </w:r>
          </w:p>
          <w:p w14:paraId="07FCA5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3.半导体材料与器件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0805Z2</w:t>
            </w:r>
          </w:p>
          <w:p w14:paraId="55BEB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4.电子信息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085400</w:t>
            </w:r>
          </w:p>
          <w:p w14:paraId="0EB97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5.计算机技术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085404</w:t>
            </w:r>
          </w:p>
          <w:p w14:paraId="669F11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6.计算机应用技术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081203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14000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5903F7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03C78D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206E14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3A3274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pacing w:val="-17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pacing w:val="-17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  <w:t>四川营之星电子科技有限公司</w:t>
            </w:r>
          </w:p>
        </w:tc>
        <w:tc>
          <w:tcPr>
            <w:tcW w:w="1338" w:type="dxa"/>
            <w:noWrap w:val="0"/>
            <w:vAlign w:val="center"/>
          </w:tcPr>
          <w:p w14:paraId="005503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</w:p>
        </w:tc>
      </w:tr>
      <w:tr w14:paraId="7B587CBA">
        <w:trPr>
          <w:trHeight w:val="567" w:hRule="atLeast"/>
          <w:jc w:val="center"/>
        </w:trPr>
        <w:tc>
          <w:tcPr>
            <w:tcW w:w="952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7F9F0E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岗位</w:t>
            </w:r>
          </w:p>
          <w:p w14:paraId="4DFC6C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代码</w:t>
            </w:r>
          </w:p>
        </w:tc>
        <w:tc>
          <w:tcPr>
            <w:tcW w:w="1142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678949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6C12F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岗位</w:t>
            </w:r>
          </w:p>
        </w:tc>
        <w:tc>
          <w:tcPr>
            <w:tcW w:w="4233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279DC2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专业</w:t>
            </w: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及专业代码</w:t>
            </w:r>
          </w:p>
        </w:tc>
        <w:tc>
          <w:tcPr>
            <w:tcW w:w="1851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66D278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学历学位要求</w:t>
            </w:r>
          </w:p>
        </w:tc>
        <w:tc>
          <w:tcPr>
            <w:tcW w:w="1093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32F04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其他</w:t>
            </w:r>
          </w:p>
          <w:p w14:paraId="772D05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要求</w:t>
            </w:r>
          </w:p>
        </w:tc>
        <w:tc>
          <w:tcPr>
            <w:tcW w:w="1093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09D31E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需求</w:t>
            </w:r>
          </w:p>
          <w:p w14:paraId="0E374A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人数</w:t>
            </w:r>
          </w:p>
        </w:tc>
        <w:tc>
          <w:tcPr>
            <w:tcW w:w="1095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37456D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7B8961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方式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5E4B1F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w w:val="1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派驻企业</w:t>
            </w:r>
          </w:p>
        </w:tc>
        <w:tc>
          <w:tcPr>
            <w:tcW w:w="1338" w:type="dxa"/>
            <w:shd w:val="clear" w:color="auto" w:fill="auto"/>
            <w:noWrap w:val="0"/>
            <w:vAlign w:val="center"/>
          </w:tcPr>
          <w:p w14:paraId="6CE2AF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备注</w:t>
            </w:r>
          </w:p>
        </w:tc>
      </w:tr>
      <w:tr w14:paraId="2CCEAD25">
        <w:trPr>
          <w:trHeight w:val="3230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3A7889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202506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6C9211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产品</w:t>
            </w:r>
          </w:p>
          <w:p w14:paraId="6DFD55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技术岗（一）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4562C6B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pacing w:val="-11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pacing w:val="-11"/>
                <w:sz w:val="24"/>
                <w:szCs w:val="24"/>
                <w:vertAlign w:val="baseline"/>
                <w:lang w:val="en-US" w:eastAsia="zh-CN"/>
              </w:rPr>
              <w:t>1.计算机科学与技术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pacing w:val="-11"/>
                <w:sz w:val="24"/>
                <w:szCs w:val="24"/>
                <w:vertAlign w:val="baseline"/>
                <w:lang w:val="en-US" w:eastAsia="zh-CN"/>
              </w:rPr>
              <w:t>081200、077500</w:t>
            </w:r>
          </w:p>
          <w:p w14:paraId="331281E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pacing w:val="-11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pacing w:val="-11"/>
                <w:sz w:val="24"/>
                <w:szCs w:val="24"/>
                <w:vertAlign w:val="baseline"/>
                <w:lang w:val="en-US" w:eastAsia="zh-CN"/>
              </w:rPr>
              <w:t>2.电路与系统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pacing w:val="-11"/>
                <w:sz w:val="24"/>
                <w:szCs w:val="24"/>
                <w:vertAlign w:val="baseline"/>
                <w:lang w:val="en-US" w:eastAsia="zh-CN"/>
              </w:rPr>
              <w:t>080902、077402</w:t>
            </w:r>
          </w:p>
          <w:p w14:paraId="2838034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pacing w:val="-11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pacing w:val="-11"/>
                <w:sz w:val="24"/>
                <w:szCs w:val="24"/>
                <w:vertAlign w:val="baseline"/>
                <w:lang w:val="en-US" w:eastAsia="zh-CN"/>
              </w:rPr>
              <w:t>3.电子信息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pacing w:val="-11"/>
                <w:sz w:val="24"/>
                <w:szCs w:val="24"/>
                <w:vertAlign w:val="baseline"/>
                <w:lang w:val="en-US" w:eastAsia="zh-CN"/>
              </w:rPr>
              <w:t>085400</w:t>
            </w:r>
          </w:p>
          <w:p w14:paraId="70BE26B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pacing w:val="-11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pacing w:val="-11"/>
                <w:sz w:val="24"/>
                <w:szCs w:val="24"/>
                <w:vertAlign w:val="baseline"/>
                <w:lang w:val="en-US" w:eastAsia="zh-CN"/>
              </w:rPr>
              <w:t>4.电子科学与技术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pacing w:val="-11"/>
                <w:sz w:val="24"/>
                <w:szCs w:val="24"/>
                <w:vertAlign w:val="baseline"/>
                <w:lang w:val="en-US" w:eastAsia="zh-CN"/>
              </w:rPr>
              <w:t>077400、080900</w:t>
            </w:r>
          </w:p>
          <w:p w14:paraId="20D2072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pacing w:val="-11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pacing w:val="-11"/>
                <w:sz w:val="24"/>
                <w:szCs w:val="24"/>
                <w:vertAlign w:val="baseline"/>
                <w:lang w:val="en-US" w:eastAsia="zh-CN"/>
              </w:rPr>
              <w:t>5.计算机技术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pacing w:val="-11"/>
                <w:sz w:val="24"/>
                <w:szCs w:val="24"/>
                <w:vertAlign w:val="baseline"/>
                <w:lang w:val="en-US" w:eastAsia="zh-CN"/>
              </w:rPr>
              <w:t>085404</w:t>
            </w:r>
          </w:p>
          <w:p w14:paraId="5F4E4E2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pacing w:val="-11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pacing w:val="-11"/>
                <w:sz w:val="24"/>
                <w:szCs w:val="24"/>
                <w:vertAlign w:val="baseline"/>
                <w:lang w:val="en-US" w:eastAsia="zh-CN"/>
              </w:rPr>
              <w:t>6.计算机应用技术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pacing w:val="-11"/>
                <w:sz w:val="24"/>
                <w:szCs w:val="24"/>
                <w:vertAlign w:val="baseline"/>
                <w:lang w:val="en-US" w:eastAsia="zh-CN"/>
              </w:rPr>
              <w:t>081203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24C81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2156AB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53B22D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44E7BD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215209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pacing w:val="-17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  <w:t>四川省优籁特电子科技有限公司</w:t>
            </w:r>
          </w:p>
        </w:tc>
        <w:tc>
          <w:tcPr>
            <w:tcW w:w="1338" w:type="dxa"/>
            <w:noWrap w:val="0"/>
            <w:vAlign w:val="center"/>
          </w:tcPr>
          <w:p w14:paraId="062D8B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</w:p>
        </w:tc>
      </w:tr>
      <w:tr w14:paraId="4C40BE22">
        <w:trPr>
          <w:trHeight w:val="3326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28F0AC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202507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0A61BB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产品</w:t>
            </w:r>
          </w:p>
          <w:p w14:paraId="4D41C5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技术岗（二）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10CD1C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1.电气工程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080800、085801</w:t>
            </w:r>
          </w:p>
          <w:p w14:paraId="5F18E8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2.电气测试技术与仪器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0804Z2</w:t>
            </w:r>
          </w:p>
          <w:p w14:paraId="4B089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3.电机与电器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080801</w:t>
            </w:r>
          </w:p>
          <w:p w14:paraId="217148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4.机械工程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085501、080200</w:t>
            </w:r>
          </w:p>
          <w:p w14:paraId="64B647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5.机械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085500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761F6F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77B758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1F7F72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058831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5F679B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pacing w:val="-17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pacing w:val="-11"/>
                <w:w w:val="100"/>
                <w:sz w:val="24"/>
                <w:szCs w:val="24"/>
                <w:vertAlign w:val="baseline"/>
                <w:lang w:val="en-US" w:eastAsia="zh-CN"/>
              </w:rPr>
              <w:t>四川汇思电气有限公司</w:t>
            </w:r>
          </w:p>
        </w:tc>
        <w:tc>
          <w:tcPr>
            <w:tcW w:w="1338" w:type="dxa"/>
            <w:noWrap w:val="0"/>
            <w:vAlign w:val="center"/>
          </w:tcPr>
          <w:p w14:paraId="432A15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</w:p>
        </w:tc>
      </w:tr>
      <w:tr w14:paraId="3F6C3146">
        <w:trPr>
          <w:trHeight w:val="567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3E5176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岗位</w:t>
            </w:r>
          </w:p>
          <w:p w14:paraId="1CD01B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代码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5366C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792A27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岗位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3FFA4D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专业</w:t>
            </w: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及专业代码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454371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学历学位要求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0C1B63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其他</w:t>
            </w:r>
          </w:p>
          <w:p w14:paraId="415E8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要求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557A5E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需求</w:t>
            </w:r>
          </w:p>
          <w:p w14:paraId="5EE80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人数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4C872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02B281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方式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4AF9BA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派驻企业</w:t>
            </w:r>
          </w:p>
        </w:tc>
        <w:tc>
          <w:tcPr>
            <w:tcW w:w="1338" w:type="dxa"/>
            <w:noWrap w:val="0"/>
            <w:vAlign w:val="center"/>
          </w:tcPr>
          <w:p w14:paraId="60A4D4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备注</w:t>
            </w:r>
          </w:p>
        </w:tc>
      </w:tr>
      <w:tr w14:paraId="11F487AA">
        <w:trPr>
          <w:trHeight w:val="3019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22F2E5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202508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45FAD2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电子技术研发岗（一）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59335A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1.计算机科学与技术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081200、077500</w:t>
            </w:r>
          </w:p>
          <w:p w14:paraId="7AD8B0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2.电子信息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085400</w:t>
            </w:r>
          </w:p>
          <w:p w14:paraId="1E6CF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3.电子科学与技术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077400、080900</w:t>
            </w:r>
          </w:p>
          <w:p w14:paraId="48B0DC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4.光学工程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080300</w:t>
            </w:r>
          </w:p>
          <w:p w14:paraId="130CED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5.计算机技术专业085404</w:t>
            </w:r>
          </w:p>
          <w:p w14:paraId="5BFD46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6.计算机应用技术专业081203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131923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355244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032024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6FB21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693244A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w w:val="100"/>
                <w:sz w:val="24"/>
                <w:szCs w:val="24"/>
                <w:vertAlign w:val="baseline"/>
                <w:lang w:val="en-US" w:eastAsia="zh-CN"/>
              </w:rPr>
              <w:t>四川省德健荣昇电子有限公司</w:t>
            </w:r>
          </w:p>
        </w:tc>
        <w:tc>
          <w:tcPr>
            <w:tcW w:w="1338" w:type="dxa"/>
            <w:noWrap w:val="0"/>
            <w:vAlign w:val="center"/>
          </w:tcPr>
          <w:p w14:paraId="4E3AB0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</w:p>
        </w:tc>
      </w:tr>
      <w:tr w14:paraId="3B9609DD">
        <w:trPr>
          <w:trHeight w:val="3554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556345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202509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127F29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电子技术研发岗（二）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387E34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1.计算机科学与技术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081200、077500</w:t>
            </w:r>
          </w:p>
          <w:p w14:paraId="262A4C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2.电路与系统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080902、077402</w:t>
            </w:r>
          </w:p>
          <w:p w14:paraId="19F9A6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3.信息与通信工程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081000</w:t>
            </w:r>
          </w:p>
          <w:p w14:paraId="5ED93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4.电子科学与技术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077400、080900</w:t>
            </w:r>
          </w:p>
          <w:p w14:paraId="61DA28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5.计算机技术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085404</w:t>
            </w:r>
          </w:p>
          <w:p w14:paraId="1BA013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6.计算机应用技术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081203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44F39A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54C4A4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64DA8A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2627CC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54DF50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pacing w:val="-17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w w:val="100"/>
                <w:sz w:val="24"/>
                <w:szCs w:val="24"/>
                <w:vertAlign w:val="baseline"/>
                <w:lang w:val="en-US" w:eastAsia="zh-CN"/>
              </w:rPr>
              <w:t>四川鑫伟达科技有限公司</w:t>
            </w:r>
          </w:p>
        </w:tc>
        <w:tc>
          <w:tcPr>
            <w:tcW w:w="1338" w:type="dxa"/>
            <w:noWrap w:val="0"/>
            <w:vAlign w:val="center"/>
          </w:tcPr>
          <w:p w14:paraId="6EC7EC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</w:p>
        </w:tc>
      </w:tr>
      <w:tr w14:paraId="13FA31EE">
        <w:trPr>
          <w:trHeight w:val="567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28B02D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岗位</w:t>
            </w:r>
          </w:p>
          <w:p w14:paraId="54CF82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代码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0BD5E1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0EC733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岗位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71D3F1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专业</w:t>
            </w: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及专业代码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764C2A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学历学位要求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1C4D83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其他</w:t>
            </w:r>
          </w:p>
          <w:p w14:paraId="6AAF23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要求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4628E8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需求</w:t>
            </w:r>
          </w:p>
          <w:p w14:paraId="3BE159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人数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132E38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5E85DD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方式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23EC3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派驻企业</w:t>
            </w:r>
          </w:p>
        </w:tc>
        <w:tc>
          <w:tcPr>
            <w:tcW w:w="1338" w:type="dxa"/>
            <w:noWrap w:val="0"/>
            <w:vAlign w:val="center"/>
          </w:tcPr>
          <w:p w14:paraId="5987BF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备注</w:t>
            </w:r>
          </w:p>
        </w:tc>
      </w:tr>
      <w:tr w14:paraId="4A87FE4F">
        <w:trPr>
          <w:trHeight w:val="2882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3E9556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202510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0C504D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技术</w:t>
            </w:r>
          </w:p>
          <w:p w14:paraId="769CA7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研发岗（一）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04F592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1.车辆工程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085502、080204</w:t>
            </w:r>
          </w:p>
          <w:p w14:paraId="600011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2.机械工程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085501、080200</w:t>
            </w:r>
          </w:p>
          <w:p w14:paraId="6245B4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3.智能电动车辆工程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0802Z5</w:t>
            </w:r>
          </w:p>
          <w:p w14:paraId="09C53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4.机械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085500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12FB0C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211818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5CE739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54AB7D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749B68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w w:val="100"/>
                <w:sz w:val="24"/>
                <w:szCs w:val="24"/>
                <w:vertAlign w:val="baseline"/>
                <w:lang w:val="en-US" w:eastAsia="zh-CN"/>
              </w:rPr>
              <w:t>四川欧王电动科技股份有限公司</w:t>
            </w:r>
          </w:p>
        </w:tc>
        <w:tc>
          <w:tcPr>
            <w:tcW w:w="1338" w:type="dxa"/>
            <w:noWrap w:val="0"/>
            <w:vAlign w:val="center"/>
          </w:tcPr>
          <w:p w14:paraId="0C6857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</w:p>
        </w:tc>
      </w:tr>
      <w:tr w14:paraId="7C31AE67">
        <w:trPr>
          <w:trHeight w:val="3295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3B6630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202511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5A1AED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技术</w:t>
            </w:r>
          </w:p>
          <w:p w14:paraId="17B5D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研发岗（二）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04342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1.化学工程与技术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081700</w:t>
            </w:r>
          </w:p>
          <w:p w14:paraId="1C320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2.化工过程机械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080706</w:t>
            </w:r>
          </w:p>
          <w:p w14:paraId="6CB0E6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3.化工装备与控制工程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0817Z2</w:t>
            </w:r>
          </w:p>
          <w:p w14:paraId="0E65A6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4.材料科学与工程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077300、080500</w:t>
            </w:r>
          </w:p>
          <w:p w14:paraId="2F4AB6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5.材料与化工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085600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7BF8A2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2C38AE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27F58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172B63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5F94E9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w w:val="1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w w:val="100"/>
                <w:sz w:val="24"/>
                <w:szCs w:val="24"/>
                <w:vertAlign w:val="baseline"/>
                <w:lang w:val="en-US" w:eastAsia="zh-CN"/>
              </w:rPr>
              <w:t>四川德讯未来科技有限公司</w:t>
            </w:r>
          </w:p>
        </w:tc>
        <w:tc>
          <w:tcPr>
            <w:tcW w:w="1338" w:type="dxa"/>
            <w:noWrap w:val="0"/>
            <w:vAlign w:val="center"/>
          </w:tcPr>
          <w:p w14:paraId="3D8A89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</w:p>
        </w:tc>
      </w:tr>
      <w:tr w14:paraId="298D6DCD">
        <w:trPr>
          <w:trHeight w:val="567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52180C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岗位</w:t>
            </w:r>
          </w:p>
          <w:p w14:paraId="3A0F47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代码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183932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5E9308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岗位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4A2FDC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专业</w:t>
            </w: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及专业代码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748B27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学历学位要求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63F0A9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其他</w:t>
            </w:r>
          </w:p>
          <w:p w14:paraId="33BD88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要求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1B9EE9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需求</w:t>
            </w:r>
          </w:p>
          <w:p w14:paraId="0A9599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人数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6C52C6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68D961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方式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489A58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pacing w:val="-17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派驻企业</w:t>
            </w:r>
          </w:p>
        </w:tc>
        <w:tc>
          <w:tcPr>
            <w:tcW w:w="1338" w:type="dxa"/>
            <w:noWrap w:val="0"/>
            <w:vAlign w:val="center"/>
          </w:tcPr>
          <w:p w14:paraId="10A414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备注</w:t>
            </w:r>
          </w:p>
        </w:tc>
      </w:tr>
      <w:tr w14:paraId="3BA41F91">
        <w:trPr>
          <w:trHeight w:val="2988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7278ED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202512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67933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技术</w:t>
            </w:r>
          </w:p>
          <w:p w14:paraId="4F8E41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研发岗（三）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16003B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1.机械工程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085501、080200</w:t>
            </w:r>
          </w:p>
          <w:p w14:paraId="5D5C9A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2.机械制造及其自动化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080201</w:t>
            </w:r>
          </w:p>
          <w:p w14:paraId="6CC4A2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3.精密机械及测试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0802Z1</w:t>
            </w:r>
          </w:p>
          <w:p w14:paraId="63C2ED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4.工业工程与管理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125603</w:t>
            </w:r>
          </w:p>
          <w:p w14:paraId="35C5E0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5.机械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085500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6A8F55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7AB29D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1E815A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53766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3AE94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pacing w:val="-17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pacing w:val="-17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  <w:t>四川鸿盈轴承科技有限公司</w:t>
            </w:r>
          </w:p>
        </w:tc>
        <w:tc>
          <w:tcPr>
            <w:tcW w:w="1338" w:type="dxa"/>
            <w:noWrap w:val="0"/>
            <w:vAlign w:val="center"/>
          </w:tcPr>
          <w:p w14:paraId="38DC0F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</w:p>
        </w:tc>
      </w:tr>
      <w:tr w14:paraId="39B69AC9">
        <w:trPr>
          <w:trHeight w:val="3341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5487CE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202513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1BE49A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食品</w:t>
            </w:r>
          </w:p>
          <w:p w14:paraId="0AA87D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研发岗（一）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0A2FF2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1.食品科学与工程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083200、097200</w:t>
            </w:r>
          </w:p>
          <w:p w14:paraId="60D6A2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2.食品加工与安全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095135</w:t>
            </w:r>
          </w:p>
          <w:p w14:paraId="118734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3.发酵工程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082203、086004</w:t>
            </w:r>
          </w:p>
          <w:p w14:paraId="190504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4.生物化学与分子生物学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071010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13674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4FC653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1BFFC6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568406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63100D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pacing w:val="-17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pacing w:val="-17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  <w:t>南充产业发展集团润丰食品有限公司</w:t>
            </w:r>
          </w:p>
        </w:tc>
        <w:tc>
          <w:tcPr>
            <w:tcW w:w="1338" w:type="dxa"/>
            <w:noWrap w:val="0"/>
            <w:vAlign w:val="center"/>
          </w:tcPr>
          <w:p w14:paraId="2FD5CA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</w:p>
        </w:tc>
      </w:tr>
      <w:tr w14:paraId="04C06F08">
        <w:trPr>
          <w:trHeight w:val="567" w:hRule="atLeast"/>
          <w:jc w:val="center"/>
        </w:trPr>
        <w:tc>
          <w:tcPr>
            <w:tcW w:w="952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78C0C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岗位</w:t>
            </w:r>
          </w:p>
          <w:p w14:paraId="63850F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代码</w:t>
            </w:r>
          </w:p>
        </w:tc>
        <w:tc>
          <w:tcPr>
            <w:tcW w:w="1142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54A2DF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28B6BC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岗位</w:t>
            </w:r>
          </w:p>
        </w:tc>
        <w:tc>
          <w:tcPr>
            <w:tcW w:w="4233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005BE6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专业</w:t>
            </w: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及专业代码</w:t>
            </w:r>
          </w:p>
        </w:tc>
        <w:tc>
          <w:tcPr>
            <w:tcW w:w="1851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1626B1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学历学位要求</w:t>
            </w:r>
          </w:p>
        </w:tc>
        <w:tc>
          <w:tcPr>
            <w:tcW w:w="1093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1EB5D3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其他</w:t>
            </w:r>
          </w:p>
          <w:p w14:paraId="63CD1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要求</w:t>
            </w:r>
          </w:p>
        </w:tc>
        <w:tc>
          <w:tcPr>
            <w:tcW w:w="1093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023441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需求</w:t>
            </w:r>
          </w:p>
          <w:p w14:paraId="7F0CA2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人数</w:t>
            </w:r>
          </w:p>
        </w:tc>
        <w:tc>
          <w:tcPr>
            <w:tcW w:w="1095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53692D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00B626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方式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5A54EA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w w:val="1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派驻企业</w:t>
            </w:r>
          </w:p>
        </w:tc>
        <w:tc>
          <w:tcPr>
            <w:tcW w:w="1338" w:type="dxa"/>
            <w:shd w:val="clear" w:color="auto" w:fill="auto"/>
            <w:noWrap w:val="0"/>
            <w:vAlign w:val="center"/>
          </w:tcPr>
          <w:p w14:paraId="076B08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备注</w:t>
            </w:r>
          </w:p>
        </w:tc>
      </w:tr>
      <w:tr w14:paraId="1C743290">
        <w:trPr>
          <w:trHeight w:val="3242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4BA3A1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202514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062223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食品</w:t>
            </w:r>
          </w:p>
          <w:p w14:paraId="5791FD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研发岗（二）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74C08F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1.食品科学与工程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083200、097200</w:t>
            </w:r>
          </w:p>
          <w:p w14:paraId="284839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2.食品加工与安全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095135</w:t>
            </w:r>
          </w:p>
          <w:p w14:paraId="7C189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3.发酵工程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082203、086004</w:t>
            </w:r>
          </w:p>
          <w:p w14:paraId="42B58B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4.生物化学与分子生物学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071010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325F53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4BD54C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4356EB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7CFC7C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619AE5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pacing w:val="-17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w w:val="100"/>
                <w:sz w:val="24"/>
                <w:szCs w:val="24"/>
                <w:vertAlign w:val="baseline"/>
                <w:lang w:val="en-US" w:eastAsia="zh-CN"/>
              </w:rPr>
              <w:t>四川竹宇食品有限公司</w:t>
            </w:r>
          </w:p>
        </w:tc>
        <w:tc>
          <w:tcPr>
            <w:tcW w:w="1338" w:type="dxa"/>
            <w:noWrap w:val="0"/>
            <w:vAlign w:val="center"/>
          </w:tcPr>
          <w:p w14:paraId="0538C4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</w:p>
        </w:tc>
      </w:tr>
      <w:tr w14:paraId="729DF6BA">
        <w:trPr>
          <w:trHeight w:val="3075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58AFC0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202515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32E424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食品</w:t>
            </w:r>
          </w:p>
          <w:p w14:paraId="7CA041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研发岗（三）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182DE9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1.食品科学与工程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083200、097200</w:t>
            </w:r>
          </w:p>
          <w:p w14:paraId="082E8C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2.食品加工与安全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095135</w:t>
            </w:r>
          </w:p>
          <w:p w14:paraId="4E539A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3.发酵工程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082203、086004</w:t>
            </w:r>
          </w:p>
          <w:p w14:paraId="1A3C03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4.生物化学与分子生物学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071010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647117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7A70BE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4873F1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5A7A35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45565A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pacing w:val="-17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w w:val="100"/>
                <w:sz w:val="24"/>
                <w:szCs w:val="24"/>
                <w:vertAlign w:val="baseline"/>
                <w:lang w:val="en-US" w:eastAsia="zh-CN"/>
              </w:rPr>
              <w:t>四川南粮粮油有限公司</w:t>
            </w:r>
          </w:p>
        </w:tc>
        <w:tc>
          <w:tcPr>
            <w:tcW w:w="1338" w:type="dxa"/>
            <w:noWrap w:val="0"/>
            <w:vAlign w:val="center"/>
          </w:tcPr>
          <w:p w14:paraId="351FF6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</w:p>
        </w:tc>
      </w:tr>
      <w:tr w14:paraId="2BF9FE3E">
        <w:trPr>
          <w:trHeight w:val="567" w:hRule="atLeast"/>
          <w:jc w:val="center"/>
        </w:trPr>
        <w:tc>
          <w:tcPr>
            <w:tcW w:w="952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13065B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岗位</w:t>
            </w:r>
          </w:p>
          <w:p w14:paraId="01108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代码</w:t>
            </w:r>
          </w:p>
        </w:tc>
        <w:tc>
          <w:tcPr>
            <w:tcW w:w="1142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6CC0E1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10BA9B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岗位</w:t>
            </w:r>
          </w:p>
        </w:tc>
        <w:tc>
          <w:tcPr>
            <w:tcW w:w="4233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2709F7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专业</w:t>
            </w: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及专业代码</w:t>
            </w:r>
          </w:p>
        </w:tc>
        <w:tc>
          <w:tcPr>
            <w:tcW w:w="1851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2BB3A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学历学位要求</w:t>
            </w:r>
          </w:p>
        </w:tc>
        <w:tc>
          <w:tcPr>
            <w:tcW w:w="1093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4791E6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其他</w:t>
            </w:r>
          </w:p>
          <w:p w14:paraId="4B0E9E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要求</w:t>
            </w:r>
          </w:p>
        </w:tc>
        <w:tc>
          <w:tcPr>
            <w:tcW w:w="1093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0C9174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需求</w:t>
            </w:r>
          </w:p>
          <w:p w14:paraId="60D37D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人数</w:t>
            </w:r>
          </w:p>
        </w:tc>
        <w:tc>
          <w:tcPr>
            <w:tcW w:w="1095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72332C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45D839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方式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037AD2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w w:val="1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派驻企业</w:t>
            </w:r>
          </w:p>
        </w:tc>
        <w:tc>
          <w:tcPr>
            <w:tcW w:w="1338" w:type="dxa"/>
            <w:shd w:val="clear" w:color="auto" w:fill="auto"/>
            <w:noWrap w:val="0"/>
            <w:vAlign w:val="center"/>
          </w:tcPr>
          <w:p w14:paraId="047963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备注</w:t>
            </w:r>
          </w:p>
        </w:tc>
      </w:tr>
      <w:tr w14:paraId="68D1FC71">
        <w:trPr>
          <w:trHeight w:val="2244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5D7883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202516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6FCA3D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研发</w:t>
            </w:r>
          </w:p>
          <w:p w14:paraId="036567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设计岗（一）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3AD306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1.电气工程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080800、085801</w:t>
            </w:r>
          </w:p>
          <w:p w14:paraId="72F91D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2.电气测试技术与仪器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0804Z1、0804Z2</w:t>
            </w:r>
          </w:p>
          <w:p w14:paraId="1855AE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3.电机与电器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080801</w:t>
            </w:r>
          </w:p>
          <w:p w14:paraId="30E8DA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4.机械工程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085501、080200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39F63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2BD548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487C46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6496F8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101F32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pacing w:val="-17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w w:val="100"/>
                <w:sz w:val="24"/>
                <w:szCs w:val="24"/>
                <w:vertAlign w:val="baseline"/>
                <w:lang w:val="en-US" w:eastAsia="zh-CN"/>
              </w:rPr>
              <w:t>四川德华电气有限责任公司</w:t>
            </w:r>
          </w:p>
        </w:tc>
        <w:tc>
          <w:tcPr>
            <w:tcW w:w="1338" w:type="dxa"/>
            <w:noWrap w:val="0"/>
            <w:vAlign w:val="center"/>
          </w:tcPr>
          <w:p w14:paraId="531185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</w:p>
        </w:tc>
      </w:tr>
      <w:tr w14:paraId="7C8B5056">
        <w:trPr>
          <w:trHeight w:val="2243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3F3FBC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202517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22AE9D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研发</w:t>
            </w:r>
          </w:p>
          <w:p w14:paraId="4F3C96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设计岗（二）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3FBC16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1.机械工程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085501、080200</w:t>
            </w:r>
          </w:p>
          <w:p w14:paraId="5DE930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2.动力工程及工程热物理类0807</w:t>
            </w:r>
          </w:p>
          <w:p w14:paraId="36490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3.机械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085500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65A9DE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70034C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06BFA0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00533E7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72621AD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w w:val="100"/>
                <w:sz w:val="24"/>
                <w:szCs w:val="24"/>
                <w:vertAlign w:val="baseline"/>
                <w:lang w:val="en-US" w:eastAsia="zh-CN"/>
              </w:rPr>
              <w:t>营山川信机械有限公司</w:t>
            </w:r>
          </w:p>
        </w:tc>
        <w:tc>
          <w:tcPr>
            <w:tcW w:w="1338" w:type="dxa"/>
            <w:noWrap w:val="0"/>
            <w:vAlign w:val="center"/>
          </w:tcPr>
          <w:p w14:paraId="64D2D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</w:p>
        </w:tc>
      </w:tr>
      <w:tr w14:paraId="70B04673">
        <w:trPr>
          <w:trHeight w:val="1952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59AB20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202518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4F93A8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铸造</w:t>
            </w:r>
          </w:p>
          <w:p w14:paraId="312970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技术岗（一）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073AC5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1.有色金属冶金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080603</w:t>
            </w:r>
          </w:p>
          <w:p w14:paraId="48FA0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2.冶金能源工程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0806Z2</w:t>
            </w:r>
          </w:p>
          <w:p w14:paraId="17CB93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3.再生资源科学与技术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0830J5</w:t>
            </w:r>
          </w:p>
          <w:p w14:paraId="42FEE5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4.工业工程与管理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125603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088E6C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649E82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0CC34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1C486C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306394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w w:val="1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w w:val="100"/>
                <w:sz w:val="24"/>
                <w:szCs w:val="24"/>
                <w:vertAlign w:val="baseline"/>
                <w:lang w:val="en-US" w:eastAsia="zh-CN"/>
              </w:rPr>
              <w:t>四川金铜线缆有限责任公司</w:t>
            </w:r>
          </w:p>
        </w:tc>
        <w:tc>
          <w:tcPr>
            <w:tcW w:w="1338" w:type="dxa"/>
            <w:noWrap w:val="0"/>
            <w:vAlign w:val="center"/>
          </w:tcPr>
          <w:p w14:paraId="09F521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</w:p>
        </w:tc>
      </w:tr>
      <w:tr w14:paraId="763244F7">
        <w:trPr>
          <w:trHeight w:val="567" w:hRule="atLeast"/>
          <w:jc w:val="center"/>
        </w:trPr>
        <w:tc>
          <w:tcPr>
            <w:tcW w:w="952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06164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岗位</w:t>
            </w:r>
          </w:p>
          <w:p w14:paraId="5903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代码</w:t>
            </w:r>
          </w:p>
        </w:tc>
        <w:tc>
          <w:tcPr>
            <w:tcW w:w="1142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0F540F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0193B2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岗位</w:t>
            </w:r>
          </w:p>
        </w:tc>
        <w:tc>
          <w:tcPr>
            <w:tcW w:w="4233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3B5997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专业</w:t>
            </w: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及专业代码</w:t>
            </w:r>
          </w:p>
        </w:tc>
        <w:tc>
          <w:tcPr>
            <w:tcW w:w="1851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05768D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学历学位要求</w:t>
            </w:r>
          </w:p>
        </w:tc>
        <w:tc>
          <w:tcPr>
            <w:tcW w:w="1093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2B46E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其他</w:t>
            </w:r>
          </w:p>
          <w:p w14:paraId="05388B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要求</w:t>
            </w:r>
          </w:p>
        </w:tc>
        <w:tc>
          <w:tcPr>
            <w:tcW w:w="1093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414459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需求</w:t>
            </w:r>
          </w:p>
          <w:p w14:paraId="303AF5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人数</w:t>
            </w:r>
          </w:p>
        </w:tc>
        <w:tc>
          <w:tcPr>
            <w:tcW w:w="1095" w:type="dxa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5873BB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引进</w:t>
            </w:r>
          </w:p>
          <w:p w14:paraId="31D11A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方式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0FCA2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派驻企业</w:t>
            </w:r>
          </w:p>
        </w:tc>
        <w:tc>
          <w:tcPr>
            <w:tcW w:w="1338" w:type="dxa"/>
            <w:shd w:val="clear" w:color="auto" w:fill="auto"/>
            <w:noWrap w:val="0"/>
            <w:vAlign w:val="center"/>
          </w:tcPr>
          <w:p w14:paraId="563306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备注</w:t>
            </w:r>
          </w:p>
        </w:tc>
      </w:tr>
      <w:tr w14:paraId="47A3474A">
        <w:trPr>
          <w:trHeight w:val="2738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48B231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202519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2CD609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铸造</w:t>
            </w:r>
          </w:p>
          <w:p w14:paraId="337F8E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技术岗（二）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2A5969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1.有色金属冶金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080603</w:t>
            </w:r>
          </w:p>
          <w:p w14:paraId="5A0F41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2.冶金能源工程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0806Z2</w:t>
            </w:r>
          </w:p>
          <w:p w14:paraId="44C67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3.再生资源科学与技术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0830J5</w:t>
            </w:r>
          </w:p>
          <w:p w14:paraId="6B182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4.工业工程与管理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125603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10D83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71A664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568DC3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5276E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6EF7E8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pacing w:val="-17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w w:val="100"/>
                <w:sz w:val="24"/>
                <w:szCs w:val="24"/>
                <w:vertAlign w:val="baseline"/>
                <w:lang w:val="en-US" w:eastAsia="zh-CN"/>
              </w:rPr>
              <w:t>营山科德智能科技有限公司</w:t>
            </w:r>
          </w:p>
        </w:tc>
        <w:tc>
          <w:tcPr>
            <w:tcW w:w="1338" w:type="dxa"/>
            <w:noWrap w:val="0"/>
            <w:vAlign w:val="center"/>
          </w:tcPr>
          <w:p w14:paraId="08B7CD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</w:p>
        </w:tc>
      </w:tr>
      <w:tr w14:paraId="38A92003">
        <w:trPr>
          <w:trHeight w:val="2814" w:hRule="atLeast"/>
          <w:jc w:val="center"/>
        </w:trPr>
        <w:tc>
          <w:tcPr>
            <w:tcW w:w="952" w:type="dxa"/>
            <w:noWrap w:val="0"/>
            <w:tcMar>
              <w:top w:w="57" w:type="dxa"/>
              <w:bottom w:w="57" w:type="dxa"/>
            </w:tcMar>
            <w:vAlign w:val="center"/>
          </w:tcPr>
          <w:p w14:paraId="785C6C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202520</w:t>
            </w:r>
          </w:p>
        </w:tc>
        <w:tc>
          <w:tcPr>
            <w:tcW w:w="1142" w:type="dxa"/>
            <w:noWrap w:val="0"/>
            <w:tcMar>
              <w:top w:w="57" w:type="dxa"/>
              <w:bottom w:w="57" w:type="dxa"/>
            </w:tcMar>
            <w:vAlign w:val="center"/>
          </w:tcPr>
          <w:p w14:paraId="4B68D9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铸造</w:t>
            </w:r>
          </w:p>
          <w:p w14:paraId="7DBFA1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技术岗（三）</w:t>
            </w:r>
          </w:p>
        </w:tc>
        <w:tc>
          <w:tcPr>
            <w:tcW w:w="423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2D9956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1.有色金属冶金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080603</w:t>
            </w:r>
          </w:p>
          <w:p w14:paraId="52F8DC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2.冶金能源工程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0806Z2</w:t>
            </w:r>
          </w:p>
          <w:p w14:paraId="2F3E21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3.再生资源科学与技术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0830J5</w:t>
            </w:r>
          </w:p>
          <w:p w14:paraId="22ABCE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left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4.工业工程与管理</w:t>
            </w: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专业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125603</w:t>
            </w:r>
          </w:p>
        </w:tc>
        <w:tc>
          <w:tcPr>
            <w:tcW w:w="1851" w:type="dxa"/>
            <w:noWrap w:val="0"/>
            <w:tcMar>
              <w:top w:w="57" w:type="dxa"/>
              <w:bottom w:w="57" w:type="dxa"/>
            </w:tcMar>
            <w:vAlign w:val="center"/>
          </w:tcPr>
          <w:p w14:paraId="555B4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2"/>
                <w:sz w:val="24"/>
                <w:szCs w:val="24"/>
                <w:lang w:val="en-US" w:eastAsia="zh-CN" w:bidi="ar"/>
              </w:rPr>
              <w:t>硕士研究生及以上学历且取得相应学位</w:t>
            </w:r>
          </w:p>
        </w:tc>
        <w:tc>
          <w:tcPr>
            <w:tcW w:w="1093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6D982D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年龄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5周岁及以下</w:t>
            </w:r>
          </w:p>
        </w:tc>
        <w:tc>
          <w:tcPr>
            <w:tcW w:w="1093" w:type="dxa"/>
            <w:noWrap w:val="0"/>
            <w:tcMar>
              <w:top w:w="57" w:type="dxa"/>
              <w:bottom w:w="57" w:type="dxa"/>
            </w:tcMar>
            <w:vAlign w:val="center"/>
          </w:tcPr>
          <w:p w14:paraId="557679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tcMar>
              <w:top w:w="57" w:type="dxa"/>
              <w:bottom w:w="57" w:type="dxa"/>
            </w:tcMar>
            <w:vAlign w:val="center"/>
          </w:tcPr>
          <w:p w14:paraId="7E932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</w:rPr>
              <w:t>编制内引进</w:t>
            </w:r>
          </w:p>
        </w:tc>
        <w:tc>
          <w:tcPr>
            <w:tcW w:w="2049" w:type="dxa"/>
            <w:gridSpan w:val="2"/>
            <w:shd w:val="clear" w:color="auto" w:fill="auto"/>
            <w:noWrap w:val="0"/>
            <w:tcMar>
              <w:top w:w="57" w:type="dxa"/>
              <w:bottom w:w="57" w:type="dxa"/>
            </w:tcMar>
            <w:vAlign w:val="center"/>
          </w:tcPr>
          <w:p w14:paraId="4A780F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pacing w:val="-17"/>
                <w:w w:val="1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w w:val="100"/>
                <w:sz w:val="24"/>
                <w:szCs w:val="24"/>
                <w:vertAlign w:val="baseline"/>
                <w:lang w:val="en-US" w:eastAsia="zh-CN"/>
              </w:rPr>
              <w:t>四川同源线缆科技有限责任公司</w:t>
            </w:r>
          </w:p>
        </w:tc>
        <w:tc>
          <w:tcPr>
            <w:tcW w:w="1338" w:type="dxa"/>
            <w:noWrap w:val="0"/>
            <w:vAlign w:val="center"/>
          </w:tcPr>
          <w:p w14:paraId="1B6F6A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color w:val="auto"/>
                <w:kern w:val="0"/>
                <w:sz w:val="24"/>
                <w:szCs w:val="32"/>
                <w:highlight w:val="none"/>
                <w:lang w:eastAsia="zh-CN"/>
              </w:rPr>
            </w:pPr>
          </w:p>
        </w:tc>
      </w:tr>
    </w:tbl>
    <w:p w14:paraId="38E1DEBE">
      <w:pPr>
        <w:rPr>
          <w:rFonts w:hint="default"/>
          <w:lang w:val="en-US" w:eastAsia="zh-CN"/>
        </w:rPr>
      </w:pPr>
    </w:p>
    <w:p w14:paraId="70F9386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6" w:lineRule="exact"/>
        <w:ind w:firstLine="616" w:firstLineChars="200"/>
        <w:textAlignment w:val="auto"/>
        <w:rPr>
          <w:rFonts w:hint="default" w:ascii="Times New Roman" w:hAnsi="Times New Roman" w:eastAsia="方正仿宋简体" w:cs="Times New Roman"/>
          <w:b/>
          <w:bCs/>
          <w:kern w:val="2"/>
          <w:sz w:val="32"/>
          <w:szCs w:val="32"/>
          <w:lang w:val="en-US" w:eastAsia="zh-CN" w:bidi="ar-SA"/>
        </w:rPr>
      </w:pPr>
    </w:p>
    <w:p w14:paraId="058F93A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6" w:lineRule="exact"/>
        <w:textAlignment w:val="auto"/>
        <w:rPr>
          <w:rFonts w:hint="default" w:ascii="Times New Roman" w:hAnsi="Times New Roman" w:eastAsia="方正仿宋简体" w:cs="Times New Roman"/>
          <w:b/>
          <w:bCs/>
          <w:kern w:val="2"/>
          <w:sz w:val="32"/>
          <w:szCs w:val="32"/>
          <w:lang w:val="en-US" w:eastAsia="zh-CN" w:bidi="ar-SA"/>
        </w:rPr>
        <w:sectPr>
          <w:footerReference r:id="rId3" w:type="default"/>
          <w:pgSz w:w="16838" w:h="11906" w:orient="landscape"/>
          <w:pgMar w:top="2098" w:right="1474" w:bottom="1984" w:left="1587" w:header="851" w:footer="992" w:gutter="0"/>
          <w:pgNumType w:fmt="decimal" w:start="10"/>
          <w:cols w:space="0" w:num="1"/>
          <w:rtlGutter w:val="0"/>
          <w:docGrid w:type="linesAndChars" w:linePitch="312" w:charSpace="-2507"/>
        </w:sectPr>
      </w:pPr>
    </w:p>
    <w:p w14:paraId="49F326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default" w:ascii="Times New Roman" w:hAnsi="Times New Roman" w:eastAsia="黑体" w:cs="Times New Roman"/>
          <w:b/>
          <w:bCs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sz w:val="32"/>
          <w:szCs w:val="32"/>
          <w:highlight w:val="none"/>
        </w:rPr>
        <w:t>附件2</w:t>
      </w:r>
    </w:p>
    <w:p w14:paraId="35CEBB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eastAsia="黑体" w:cs="Times New Roman"/>
          <w:b/>
          <w:bCs/>
          <w:color w:val="auto"/>
          <w:sz w:val="32"/>
          <w:szCs w:val="32"/>
          <w:highlight w:val="none"/>
        </w:rPr>
      </w:pPr>
    </w:p>
    <w:p w14:paraId="1B6505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color w:val="auto"/>
          <w:spacing w:val="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b/>
          <w:bCs/>
          <w:color w:val="auto"/>
          <w:spacing w:val="0"/>
          <w:sz w:val="44"/>
          <w:szCs w:val="44"/>
          <w:lang w:val="en-US" w:eastAsia="zh-CN"/>
        </w:rPr>
        <w:t>营山县</w:t>
      </w:r>
      <w:r>
        <w:rPr>
          <w:rFonts w:hint="default" w:ascii="Times New Roman" w:hAnsi="Times New Roman" w:eastAsia="方正小标宋简体" w:cs="Times New Roman"/>
          <w:b/>
          <w:bCs/>
          <w:color w:val="auto"/>
          <w:spacing w:val="0"/>
          <w:sz w:val="44"/>
          <w:szCs w:val="44"/>
          <w:lang w:val="en-US" w:eastAsia="zh-CN"/>
        </w:rPr>
        <w:t>2025年</w:t>
      </w:r>
      <w:r>
        <w:rPr>
          <w:rFonts w:hint="eastAsia" w:ascii="Times New Roman" w:hAnsi="Times New Roman" w:eastAsia="方正小标宋简体" w:cs="Times New Roman"/>
          <w:b/>
          <w:bCs/>
          <w:color w:val="auto"/>
          <w:spacing w:val="0"/>
          <w:sz w:val="44"/>
          <w:szCs w:val="44"/>
          <w:lang w:val="en-US" w:eastAsia="zh-CN"/>
        </w:rPr>
        <w:t>度</w:t>
      </w:r>
      <w:r>
        <w:rPr>
          <w:rFonts w:hint="default" w:ascii="Times New Roman" w:hAnsi="Times New Roman" w:eastAsia="方正小标宋简体" w:cs="Times New Roman"/>
          <w:b/>
          <w:bCs/>
          <w:color w:val="auto"/>
          <w:spacing w:val="0"/>
          <w:sz w:val="44"/>
          <w:szCs w:val="44"/>
          <w:lang w:val="en-US" w:eastAsia="zh-CN"/>
        </w:rPr>
        <w:t>引进</w:t>
      </w:r>
      <w:r>
        <w:rPr>
          <w:rFonts w:hint="eastAsia" w:ascii="Times New Roman" w:hAnsi="Times New Roman" w:eastAsia="方正小标宋简体" w:cs="Times New Roman"/>
          <w:b/>
          <w:bCs/>
          <w:color w:val="auto"/>
          <w:spacing w:val="0"/>
          <w:sz w:val="44"/>
          <w:szCs w:val="44"/>
          <w:lang w:val="en-US" w:eastAsia="zh-CN"/>
        </w:rPr>
        <w:t>“</w:t>
      </w:r>
      <w:r>
        <w:rPr>
          <w:rFonts w:hint="default" w:ascii="Times New Roman" w:hAnsi="Times New Roman" w:eastAsia="方正小标宋简体" w:cs="Times New Roman"/>
          <w:b/>
          <w:bCs/>
          <w:color w:val="auto"/>
          <w:spacing w:val="0"/>
          <w:sz w:val="44"/>
          <w:szCs w:val="44"/>
          <w:lang w:val="en-US" w:eastAsia="zh-CN"/>
        </w:rPr>
        <w:t>带编入企”人才报名表</w:t>
      </w:r>
    </w:p>
    <w:tbl>
      <w:tblPr>
        <w:tblStyle w:val="7"/>
        <w:tblW w:w="96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371"/>
        <w:gridCol w:w="1418"/>
        <w:gridCol w:w="1210"/>
        <w:gridCol w:w="1339"/>
        <w:gridCol w:w="1187"/>
        <w:gridCol w:w="1527"/>
      </w:tblGrid>
      <w:tr w14:paraId="7387D2B1">
        <w:trPr>
          <w:cantSplit/>
          <w:trHeight w:val="812" w:hRule="atLeast"/>
          <w:jc w:val="center"/>
        </w:trPr>
        <w:tc>
          <w:tcPr>
            <w:tcW w:w="1560" w:type="dxa"/>
            <w:noWrap w:val="0"/>
            <w:vAlign w:val="center"/>
          </w:tcPr>
          <w:p w14:paraId="0D949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姓    名</w:t>
            </w:r>
          </w:p>
        </w:tc>
        <w:tc>
          <w:tcPr>
            <w:tcW w:w="1371" w:type="dxa"/>
            <w:noWrap w:val="0"/>
            <w:vAlign w:val="center"/>
          </w:tcPr>
          <w:p w14:paraId="0D347C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noWrap w:val="0"/>
            <w:vAlign w:val="center"/>
          </w:tcPr>
          <w:p w14:paraId="16A1B7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性    别</w:t>
            </w:r>
          </w:p>
        </w:tc>
        <w:tc>
          <w:tcPr>
            <w:tcW w:w="1210" w:type="dxa"/>
            <w:noWrap w:val="0"/>
            <w:vAlign w:val="center"/>
          </w:tcPr>
          <w:p w14:paraId="50109D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339" w:type="dxa"/>
            <w:noWrap w:val="0"/>
            <w:vAlign w:val="center"/>
          </w:tcPr>
          <w:p w14:paraId="03B2F2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出生年月（  岁）</w:t>
            </w:r>
          </w:p>
        </w:tc>
        <w:tc>
          <w:tcPr>
            <w:tcW w:w="1187" w:type="dxa"/>
            <w:noWrap w:val="0"/>
            <w:vAlign w:val="center"/>
          </w:tcPr>
          <w:p w14:paraId="78F443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2"/>
                <w:szCs w:val="22"/>
                <w:lang w:val="en-US" w:eastAsia="zh-CN"/>
              </w:rPr>
              <w:t>19XX.XX</w:t>
            </w:r>
          </w:p>
          <w:p w14:paraId="5DDA45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方正仿宋简体"/>
                <w:b/>
                <w:bCs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（  岁）</w:t>
            </w:r>
          </w:p>
        </w:tc>
        <w:tc>
          <w:tcPr>
            <w:tcW w:w="1527" w:type="dxa"/>
            <w:vMerge w:val="restart"/>
            <w:noWrap w:val="0"/>
            <w:vAlign w:val="center"/>
          </w:tcPr>
          <w:p w14:paraId="71F581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10"/>
                <w:w w:val="95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10"/>
                <w:w w:val="95"/>
                <w:kern w:val="0"/>
                <w:sz w:val="24"/>
                <w:szCs w:val="24"/>
              </w:rPr>
              <w:t>此处须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10"/>
                <w:w w:val="95"/>
                <w:kern w:val="0"/>
                <w:sz w:val="24"/>
                <w:szCs w:val="24"/>
                <w:lang w:val="en-US" w:eastAsia="zh-CN"/>
              </w:rPr>
              <w:t>粘贴</w:t>
            </w:r>
          </w:p>
          <w:p w14:paraId="3785D9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10"/>
                <w:w w:val="95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10"/>
                <w:w w:val="95"/>
                <w:kern w:val="0"/>
                <w:sz w:val="24"/>
                <w:szCs w:val="24"/>
              </w:rPr>
              <w:t>近期免冠</w:t>
            </w:r>
          </w:p>
          <w:p w14:paraId="7DBB31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10"/>
                <w:w w:val="95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10"/>
                <w:w w:val="95"/>
                <w:kern w:val="0"/>
                <w:sz w:val="24"/>
                <w:szCs w:val="24"/>
                <w:lang w:val="en-US" w:eastAsia="zh-CN"/>
              </w:rPr>
              <w:t>1寸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10"/>
                <w:w w:val="95"/>
                <w:kern w:val="0"/>
                <w:sz w:val="24"/>
                <w:szCs w:val="24"/>
              </w:rPr>
              <w:t>彩色证件照</w:t>
            </w:r>
          </w:p>
        </w:tc>
      </w:tr>
      <w:tr w14:paraId="1FE2650A">
        <w:trPr>
          <w:cantSplit/>
          <w:trHeight w:val="838" w:hRule="atLeast"/>
          <w:jc w:val="center"/>
        </w:trPr>
        <w:tc>
          <w:tcPr>
            <w:tcW w:w="1560" w:type="dxa"/>
            <w:noWrap w:val="0"/>
            <w:vAlign w:val="center"/>
          </w:tcPr>
          <w:p w14:paraId="4BEFB3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322"/>
                <w:kern w:val="0"/>
                <w:sz w:val="24"/>
                <w:szCs w:val="24"/>
                <w:fitText w:val="1124" w:id="1196710141"/>
              </w:rPr>
              <w:t>户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0"/>
                <w:kern w:val="0"/>
                <w:sz w:val="24"/>
                <w:szCs w:val="24"/>
                <w:fitText w:val="1124" w:id="1196710141"/>
              </w:rPr>
              <w:t>籍</w:t>
            </w:r>
          </w:p>
          <w:p w14:paraId="09E17A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100"/>
                <w:kern w:val="0"/>
                <w:sz w:val="24"/>
                <w:szCs w:val="24"/>
                <w:fitText w:val="1123" w:id="183768032"/>
              </w:rPr>
              <w:t>所在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1"/>
                <w:kern w:val="0"/>
                <w:sz w:val="24"/>
                <w:szCs w:val="24"/>
                <w:fitText w:val="1123" w:id="183768032"/>
              </w:rPr>
              <w:t>地</w:t>
            </w:r>
          </w:p>
        </w:tc>
        <w:tc>
          <w:tcPr>
            <w:tcW w:w="1371" w:type="dxa"/>
            <w:noWrap w:val="0"/>
            <w:vAlign w:val="center"/>
          </w:tcPr>
          <w:p w14:paraId="764DC1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right="1040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noWrap w:val="0"/>
            <w:vAlign w:val="center"/>
          </w:tcPr>
          <w:p w14:paraId="747E82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民    族</w:t>
            </w:r>
          </w:p>
        </w:tc>
        <w:tc>
          <w:tcPr>
            <w:tcW w:w="1210" w:type="dxa"/>
            <w:noWrap w:val="0"/>
            <w:vAlign w:val="center"/>
          </w:tcPr>
          <w:p w14:paraId="2B4F8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339" w:type="dxa"/>
            <w:noWrap w:val="0"/>
            <w:vAlign w:val="center"/>
          </w:tcPr>
          <w:p w14:paraId="07DD4E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政治面貌</w:t>
            </w:r>
          </w:p>
        </w:tc>
        <w:tc>
          <w:tcPr>
            <w:tcW w:w="1187" w:type="dxa"/>
            <w:noWrap w:val="0"/>
            <w:vAlign w:val="center"/>
          </w:tcPr>
          <w:p w14:paraId="1E0AA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527" w:type="dxa"/>
            <w:vMerge w:val="continue"/>
            <w:noWrap w:val="0"/>
            <w:vAlign w:val="top"/>
          </w:tcPr>
          <w:p w14:paraId="6D8C6A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2"/>
                <w:szCs w:val="22"/>
              </w:rPr>
            </w:pPr>
          </w:p>
        </w:tc>
      </w:tr>
      <w:tr w14:paraId="3BB5866B">
        <w:trPr>
          <w:cantSplit/>
          <w:trHeight w:val="734" w:hRule="atLeast"/>
          <w:jc w:val="center"/>
        </w:trPr>
        <w:tc>
          <w:tcPr>
            <w:tcW w:w="1560" w:type="dxa"/>
            <w:noWrap w:val="0"/>
            <w:vAlign w:val="center"/>
          </w:tcPr>
          <w:p w14:paraId="05F2A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健康状况</w:t>
            </w:r>
          </w:p>
        </w:tc>
        <w:tc>
          <w:tcPr>
            <w:tcW w:w="1371" w:type="dxa"/>
            <w:noWrap w:val="0"/>
            <w:vAlign w:val="center"/>
          </w:tcPr>
          <w:p w14:paraId="0CBF01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noWrap w:val="0"/>
            <w:vAlign w:val="center"/>
          </w:tcPr>
          <w:p w14:paraId="1EC8B8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身份证号</w:t>
            </w:r>
          </w:p>
        </w:tc>
        <w:tc>
          <w:tcPr>
            <w:tcW w:w="3736" w:type="dxa"/>
            <w:gridSpan w:val="3"/>
            <w:noWrap w:val="0"/>
            <w:vAlign w:val="center"/>
          </w:tcPr>
          <w:p w14:paraId="561919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27" w:type="dxa"/>
            <w:vMerge w:val="continue"/>
            <w:noWrap w:val="0"/>
            <w:vAlign w:val="top"/>
          </w:tcPr>
          <w:p w14:paraId="46CCF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2"/>
                <w:szCs w:val="22"/>
              </w:rPr>
            </w:pPr>
          </w:p>
        </w:tc>
      </w:tr>
      <w:tr w14:paraId="5330DC1D">
        <w:trPr>
          <w:cantSplit/>
          <w:trHeight w:val="647" w:hRule="atLeast"/>
          <w:jc w:val="center"/>
        </w:trPr>
        <w:tc>
          <w:tcPr>
            <w:tcW w:w="1560" w:type="dxa"/>
            <w:noWrap w:val="0"/>
            <w:vAlign w:val="center"/>
          </w:tcPr>
          <w:p w14:paraId="2DBC38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毕业院校</w:t>
            </w:r>
          </w:p>
          <w:p w14:paraId="338606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系及专业</w:t>
            </w:r>
          </w:p>
        </w:tc>
        <w:tc>
          <w:tcPr>
            <w:tcW w:w="3999" w:type="dxa"/>
            <w:gridSpan w:val="3"/>
            <w:noWrap w:val="0"/>
            <w:vAlign w:val="center"/>
          </w:tcPr>
          <w:p w14:paraId="03A94D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339" w:type="dxa"/>
            <w:noWrap w:val="0"/>
            <w:vAlign w:val="center"/>
          </w:tcPr>
          <w:p w14:paraId="628322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毕业时间</w:t>
            </w:r>
          </w:p>
        </w:tc>
        <w:tc>
          <w:tcPr>
            <w:tcW w:w="2714" w:type="dxa"/>
            <w:gridSpan w:val="2"/>
            <w:noWrap w:val="0"/>
            <w:vAlign w:val="center"/>
          </w:tcPr>
          <w:p w14:paraId="522950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2"/>
                <w:szCs w:val="22"/>
              </w:rPr>
            </w:pPr>
          </w:p>
        </w:tc>
      </w:tr>
      <w:tr w14:paraId="46E866C8">
        <w:trPr>
          <w:cantSplit/>
          <w:trHeight w:val="730" w:hRule="atLeast"/>
          <w:jc w:val="center"/>
        </w:trPr>
        <w:tc>
          <w:tcPr>
            <w:tcW w:w="1560" w:type="dxa"/>
            <w:noWrap w:val="0"/>
            <w:vAlign w:val="center"/>
          </w:tcPr>
          <w:p w14:paraId="705621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学    历</w:t>
            </w:r>
          </w:p>
          <w:p w14:paraId="40AEDD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（证书编号）</w:t>
            </w:r>
          </w:p>
        </w:tc>
        <w:tc>
          <w:tcPr>
            <w:tcW w:w="3999" w:type="dxa"/>
            <w:gridSpan w:val="3"/>
            <w:noWrap w:val="0"/>
            <w:vAlign w:val="center"/>
          </w:tcPr>
          <w:p w14:paraId="564B0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339" w:type="dxa"/>
            <w:noWrap w:val="0"/>
            <w:vAlign w:val="center"/>
          </w:tcPr>
          <w:p w14:paraId="50275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学    位</w:t>
            </w:r>
          </w:p>
          <w:p w14:paraId="62449F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11"/>
                <w:sz w:val="24"/>
                <w:szCs w:val="24"/>
              </w:rPr>
              <w:t>（证书编号）</w:t>
            </w:r>
          </w:p>
        </w:tc>
        <w:tc>
          <w:tcPr>
            <w:tcW w:w="2714" w:type="dxa"/>
            <w:gridSpan w:val="2"/>
            <w:noWrap w:val="0"/>
            <w:vAlign w:val="center"/>
          </w:tcPr>
          <w:p w14:paraId="39D485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2"/>
                <w:szCs w:val="22"/>
              </w:rPr>
            </w:pPr>
          </w:p>
        </w:tc>
      </w:tr>
      <w:tr w14:paraId="742F715E">
        <w:trPr>
          <w:cantSplit/>
          <w:trHeight w:val="624" w:hRule="atLeast"/>
          <w:jc w:val="center"/>
        </w:trPr>
        <w:tc>
          <w:tcPr>
            <w:tcW w:w="1560" w:type="dxa"/>
            <w:noWrap w:val="0"/>
            <w:vAlign w:val="center"/>
          </w:tcPr>
          <w:p w14:paraId="780C45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  <w:lang w:val="en-US" w:eastAsia="zh-CN"/>
              </w:rPr>
              <w:t>岗位代码</w:t>
            </w:r>
          </w:p>
        </w:tc>
        <w:tc>
          <w:tcPr>
            <w:tcW w:w="3999" w:type="dxa"/>
            <w:gridSpan w:val="3"/>
            <w:noWrap w:val="0"/>
            <w:vAlign w:val="center"/>
          </w:tcPr>
          <w:p w14:paraId="66CFC4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339" w:type="dxa"/>
            <w:noWrap w:val="0"/>
            <w:vAlign w:val="center"/>
          </w:tcPr>
          <w:p w14:paraId="755A95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联系电话</w:t>
            </w:r>
          </w:p>
        </w:tc>
        <w:tc>
          <w:tcPr>
            <w:tcW w:w="2714" w:type="dxa"/>
            <w:gridSpan w:val="2"/>
            <w:noWrap w:val="0"/>
            <w:vAlign w:val="center"/>
          </w:tcPr>
          <w:p w14:paraId="00FA99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2"/>
                <w:szCs w:val="22"/>
              </w:rPr>
            </w:pPr>
          </w:p>
        </w:tc>
      </w:tr>
      <w:tr w14:paraId="3719BFDE">
        <w:trPr>
          <w:cantSplit/>
          <w:trHeight w:val="624" w:hRule="atLeast"/>
          <w:jc w:val="center"/>
        </w:trPr>
        <w:tc>
          <w:tcPr>
            <w:tcW w:w="1560" w:type="dxa"/>
            <w:noWrap w:val="0"/>
            <w:vAlign w:val="center"/>
          </w:tcPr>
          <w:p w14:paraId="7CE5A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报考岗位</w:t>
            </w:r>
          </w:p>
        </w:tc>
        <w:tc>
          <w:tcPr>
            <w:tcW w:w="3999" w:type="dxa"/>
            <w:gridSpan w:val="3"/>
            <w:noWrap w:val="0"/>
            <w:vAlign w:val="center"/>
          </w:tcPr>
          <w:p w14:paraId="4D136C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339" w:type="dxa"/>
            <w:noWrap w:val="0"/>
            <w:vAlign w:val="center"/>
          </w:tcPr>
          <w:p w14:paraId="01B54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  <w:lang w:val="en-US" w:eastAsia="zh-CN"/>
              </w:rPr>
              <w:t>电子邮箱</w:t>
            </w:r>
          </w:p>
        </w:tc>
        <w:tc>
          <w:tcPr>
            <w:tcW w:w="2714" w:type="dxa"/>
            <w:gridSpan w:val="2"/>
            <w:noWrap w:val="0"/>
            <w:vAlign w:val="center"/>
          </w:tcPr>
          <w:p w14:paraId="64F75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2"/>
                <w:szCs w:val="22"/>
              </w:rPr>
            </w:pPr>
          </w:p>
        </w:tc>
      </w:tr>
      <w:tr w14:paraId="5F09FB2D">
        <w:trPr>
          <w:cantSplit/>
          <w:trHeight w:val="880" w:hRule="atLeast"/>
          <w:jc w:val="center"/>
        </w:trPr>
        <w:tc>
          <w:tcPr>
            <w:tcW w:w="1560" w:type="dxa"/>
            <w:noWrap w:val="0"/>
            <w:vAlign w:val="center"/>
          </w:tcPr>
          <w:p w14:paraId="4379D3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考生类别</w:t>
            </w:r>
          </w:p>
        </w:tc>
        <w:tc>
          <w:tcPr>
            <w:tcW w:w="3999" w:type="dxa"/>
            <w:gridSpan w:val="3"/>
            <w:noWrap w:val="0"/>
            <w:vAlign w:val="center"/>
          </w:tcPr>
          <w:p w14:paraId="37A3B5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104" w:firstLineChars="50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1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1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17"/>
                <w:sz w:val="24"/>
                <w:szCs w:val="24"/>
              </w:rPr>
              <w:t>机关事业单位在职人员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17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10"/>
                <w:sz w:val="24"/>
                <w:szCs w:val="24"/>
              </w:rPr>
              <w:t xml:space="preserve"> □应届毕业生</w:t>
            </w:r>
          </w:p>
          <w:p w14:paraId="253B90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104" w:firstLineChars="50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10"/>
                <w:sz w:val="24"/>
                <w:szCs w:val="24"/>
              </w:rPr>
              <w:t xml:space="preserve">□其他在职人员 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1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10"/>
                <w:sz w:val="24"/>
                <w:szCs w:val="24"/>
              </w:rPr>
              <w:t xml:space="preserve">        □未就业人员</w:t>
            </w:r>
          </w:p>
        </w:tc>
        <w:tc>
          <w:tcPr>
            <w:tcW w:w="1339" w:type="dxa"/>
            <w:noWrap w:val="0"/>
            <w:vAlign w:val="center"/>
          </w:tcPr>
          <w:p w14:paraId="3B235F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有何职称</w:t>
            </w:r>
          </w:p>
          <w:p w14:paraId="47197F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12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（或职务）</w:t>
            </w:r>
          </w:p>
        </w:tc>
        <w:tc>
          <w:tcPr>
            <w:tcW w:w="2714" w:type="dxa"/>
            <w:gridSpan w:val="2"/>
            <w:noWrap w:val="0"/>
            <w:vAlign w:val="center"/>
          </w:tcPr>
          <w:p w14:paraId="32D5F3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2"/>
                <w:szCs w:val="22"/>
              </w:rPr>
            </w:pPr>
          </w:p>
        </w:tc>
      </w:tr>
      <w:tr w14:paraId="71C7F343">
        <w:trPr>
          <w:cantSplit/>
          <w:trHeight w:val="4349" w:hRule="atLeast"/>
          <w:jc w:val="center"/>
        </w:trPr>
        <w:tc>
          <w:tcPr>
            <w:tcW w:w="1560" w:type="dxa"/>
            <w:noWrap w:val="0"/>
            <w:vAlign w:val="center"/>
          </w:tcPr>
          <w:p w14:paraId="02972C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24"/>
                <w:w w:val="9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24"/>
                <w:w w:val="90"/>
                <w:sz w:val="24"/>
                <w:szCs w:val="24"/>
              </w:rPr>
              <w:t>学习和工作</w:t>
            </w:r>
          </w:p>
          <w:p w14:paraId="47937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24"/>
                <w:w w:val="9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24"/>
                <w:w w:val="90"/>
                <w:sz w:val="24"/>
                <w:szCs w:val="24"/>
              </w:rPr>
              <w:t>经        历</w:t>
            </w:r>
          </w:p>
          <w:p w14:paraId="0E7B20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2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20"/>
                <w:sz w:val="24"/>
                <w:szCs w:val="24"/>
              </w:rPr>
              <w:t>（从大学填起）</w:t>
            </w:r>
          </w:p>
        </w:tc>
        <w:tc>
          <w:tcPr>
            <w:tcW w:w="8052" w:type="dxa"/>
            <w:gridSpan w:val="6"/>
            <w:noWrap w:val="0"/>
            <w:vAlign w:val="top"/>
          </w:tcPr>
          <w:p w14:paraId="228618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  <w:p w14:paraId="48C617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  <w:p w14:paraId="2B4705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  <w:p w14:paraId="00201A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  <w:p w14:paraId="3365DD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  <w:p w14:paraId="0C618C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  <w:p w14:paraId="4C4AAB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  <w:p w14:paraId="369468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</w:tr>
    </w:tbl>
    <w:p w14:paraId="52605FE1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0" w:lineRule="exact"/>
        <w:textAlignment w:val="auto"/>
        <w:rPr>
          <w:rFonts w:ascii="Times New Roman" w:hAnsi="Times New Roman" w:eastAsia="方正仿宋简体" w:cs="Times New Roman"/>
          <w:b/>
          <w:bCs/>
          <w:color w:val="auto"/>
          <w:sz w:val="32"/>
          <w:szCs w:val="32"/>
        </w:rPr>
      </w:pPr>
    </w:p>
    <w:tbl>
      <w:tblPr>
        <w:tblStyle w:val="7"/>
        <w:tblW w:w="956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82"/>
        <w:gridCol w:w="1450"/>
        <w:gridCol w:w="987"/>
        <w:gridCol w:w="1086"/>
        <w:gridCol w:w="1082"/>
        <w:gridCol w:w="1215"/>
        <w:gridCol w:w="2264"/>
      </w:tblGrid>
      <w:tr w14:paraId="15DD280D">
        <w:trPr>
          <w:trHeight w:val="1134" w:hRule="atLeast"/>
          <w:jc w:val="center"/>
        </w:trPr>
        <w:tc>
          <w:tcPr>
            <w:tcW w:w="1482" w:type="dxa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 w14:paraId="644873D1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奖惩情况</w:t>
            </w:r>
          </w:p>
        </w:tc>
        <w:tc>
          <w:tcPr>
            <w:tcW w:w="8084" w:type="dxa"/>
            <w:gridSpan w:val="6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 w14:paraId="7AC99216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</w:tr>
      <w:tr w14:paraId="5FE113B3">
        <w:trPr>
          <w:trHeight w:val="1134" w:hRule="atLeast"/>
          <w:jc w:val="center"/>
        </w:trPr>
        <w:tc>
          <w:tcPr>
            <w:tcW w:w="1482" w:type="dxa"/>
            <w:tcBorders>
              <w:left w:val="single" w:color="auto" w:sz="4" w:space="0"/>
            </w:tcBorders>
            <w:noWrap w:val="0"/>
            <w:vAlign w:val="center"/>
          </w:tcPr>
          <w:p w14:paraId="5D47E80A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个人特长</w:t>
            </w:r>
          </w:p>
        </w:tc>
        <w:tc>
          <w:tcPr>
            <w:tcW w:w="8084" w:type="dxa"/>
            <w:gridSpan w:val="6"/>
            <w:tcBorders>
              <w:right w:val="single" w:color="auto" w:sz="4" w:space="0"/>
            </w:tcBorders>
            <w:noWrap w:val="0"/>
            <w:vAlign w:val="center"/>
          </w:tcPr>
          <w:p w14:paraId="38DEDD0A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</w:tr>
      <w:tr w14:paraId="670E3E9E">
        <w:trPr>
          <w:cantSplit/>
          <w:trHeight w:val="540" w:hRule="atLeast"/>
          <w:jc w:val="center"/>
        </w:trPr>
        <w:tc>
          <w:tcPr>
            <w:tcW w:w="1482" w:type="dxa"/>
            <w:vMerge w:val="restart"/>
            <w:tcBorders>
              <w:left w:val="single" w:color="auto" w:sz="4" w:space="0"/>
            </w:tcBorders>
            <w:noWrap w:val="0"/>
            <w:vAlign w:val="center"/>
          </w:tcPr>
          <w:p w14:paraId="23900B84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w w:val="8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w w:val="80"/>
                <w:sz w:val="24"/>
                <w:szCs w:val="24"/>
              </w:rPr>
              <w:t>家庭主要成员</w:t>
            </w:r>
          </w:p>
          <w:p w14:paraId="22B93920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6"/>
                <w:w w:val="75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6"/>
                <w:w w:val="75"/>
                <w:kern w:val="0"/>
                <w:sz w:val="24"/>
                <w:szCs w:val="24"/>
              </w:rPr>
              <w:t>及重要社会</w:t>
            </w:r>
          </w:p>
          <w:p w14:paraId="375354F8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20"/>
                <w:w w:val="75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pacing w:val="-6"/>
                <w:w w:val="75"/>
                <w:kern w:val="0"/>
                <w:sz w:val="24"/>
                <w:szCs w:val="24"/>
              </w:rPr>
              <w:t>关系</w:t>
            </w:r>
          </w:p>
        </w:tc>
        <w:tc>
          <w:tcPr>
            <w:tcW w:w="1450" w:type="dxa"/>
            <w:noWrap w:val="0"/>
            <w:vAlign w:val="center"/>
          </w:tcPr>
          <w:p w14:paraId="2F28B7CF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称  谓</w:t>
            </w:r>
          </w:p>
        </w:tc>
        <w:tc>
          <w:tcPr>
            <w:tcW w:w="987" w:type="dxa"/>
            <w:noWrap w:val="0"/>
            <w:vAlign w:val="center"/>
          </w:tcPr>
          <w:p w14:paraId="0FFE5A4B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姓  名</w:t>
            </w:r>
          </w:p>
        </w:tc>
        <w:tc>
          <w:tcPr>
            <w:tcW w:w="1086" w:type="dxa"/>
            <w:noWrap w:val="0"/>
            <w:vAlign w:val="center"/>
          </w:tcPr>
          <w:p w14:paraId="55461252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年  龄</w:t>
            </w:r>
          </w:p>
        </w:tc>
        <w:tc>
          <w:tcPr>
            <w:tcW w:w="1082" w:type="dxa"/>
            <w:noWrap w:val="0"/>
            <w:vAlign w:val="center"/>
          </w:tcPr>
          <w:p w14:paraId="04B4A898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政治</w:t>
            </w:r>
          </w:p>
          <w:p w14:paraId="014AD6A4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面貌</w:t>
            </w:r>
          </w:p>
        </w:tc>
        <w:tc>
          <w:tcPr>
            <w:tcW w:w="1215" w:type="dxa"/>
            <w:noWrap w:val="0"/>
            <w:vAlign w:val="center"/>
          </w:tcPr>
          <w:p w14:paraId="00C7BE21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是否有回避关系</w:t>
            </w:r>
          </w:p>
        </w:tc>
        <w:tc>
          <w:tcPr>
            <w:tcW w:w="2264" w:type="dxa"/>
            <w:tcBorders>
              <w:right w:val="single" w:color="auto" w:sz="4" w:space="0"/>
            </w:tcBorders>
            <w:noWrap w:val="0"/>
            <w:vAlign w:val="center"/>
          </w:tcPr>
          <w:p w14:paraId="4B825EE1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工作单位及职务</w:t>
            </w:r>
          </w:p>
        </w:tc>
      </w:tr>
      <w:tr w14:paraId="65E6891E">
        <w:trPr>
          <w:cantSplit/>
          <w:trHeight w:val="540" w:hRule="atLeast"/>
          <w:jc w:val="center"/>
        </w:trPr>
        <w:tc>
          <w:tcPr>
            <w:tcW w:w="1482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311A7D09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450" w:type="dxa"/>
            <w:noWrap w:val="0"/>
            <w:vAlign w:val="center"/>
          </w:tcPr>
          <w:p w14:paraId="3EA51A84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987" w:type="dxa"/>
            <w:noWrap w:val="0"/>
            <w:vAlign w:val="center"/>
          </w:tcPr>
          <w:p w14:paraId="7482EE64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noWrap w:val="0"/>
            <w:vAlign w:val="center"/>
          </w:tcPr>
          <w:p w14:paraId="0CC58829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082" w:type="dxa"/>
            <w:noWrap w:val="0"/>
            <w:vAlign w:val="center"/>
          </w:tcPr>
          <w:p w14:paraId="4F0B9BCE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215" w:type="dxa"/>
            <w:noWrap w:val="0"/>
            <w:vAlign w:val="center"/>
          </w:tcPr>
          <w:p w14:paraId="6D49DD30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2264" w:type="dxa"/>
            <w:tcBorders>
              <w:right w:val="single" w:color="auto" w:sz="4" w:space="0"/>
            </w:tcBorders>
            <w:noWrap w:val="0"/>
            <w:vAlign w:val="center"/>
          </w:tcPr>
          <w:p w14:paraId="384E173E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</w:tr>
      <w:tr w14:paraId="14F8C4E1">
        <w:trPr>
          <w:cantSplit/>
          <w:trHeight w:val="540" w:hRule="atLeast"/>
          <w:jc w:val="center"/>
        </w:trPr>
        <w:tc>
          <w:tcPr>
            <w:tcW w:w="1482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7961C529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450" w:type="dxa"/>
            <w:noWrap w:val="0"/>
            <w:vAlign w:val="center"/>
          </w:tcPr>
          <w:p w14:paraId="06FB9C40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987" w:type="dxa"/>
            <w:noWrap w:val="0"/>
            <w:vAlign w:val="center"/>
          </w:tcPr>
          <w:p w14:paraId="5B3B83BC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noWrap w:val="0"/>
            <w:vAlign w:val="center"/>
          </w:tcPr>
          <w:p w14:paraId="4A03C502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082" w:type="dxa"/>
            <w:noWrap w:val="0"/>
            <w:vAlign w:val="center"/>
          </w:tcPr>
          <w:p w14:paraId="43511125">
            <w:pPr>
              <w:keepNext w:val="0"/>
              <w:keepLines w:val="0"/>
              <w:pageBreakBefore w:val="0"/>
              <w:widowControl w:val="0"/>
              <w:tabs>
                <w:tab w:val="left" w:pos="2974"/>
              </w:tabs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ab/>
            </w:r>
          </w:p>
        </w:tc>
        <w:tc>
          <w:tcPr>
            <w:tcW w:w="1215" w:type="dxa"/>
            <w:noWrap w:val="0"/>
            <w:vAlign w:val="center"/>
          </w:tcPr>
          <w:p w14:paraId="438EE50B">
            <w:pPr>
              <w:keepNext w:val="0"/>
              <w:keepLines w:val="0"/>
              <w:pageBreakBefore w:val="0"/>
              <w:widowControl w:val="0"/>
              <w:tabs>
                <w:tab w:val="left" w:pos="2974"/>
              </w:tabs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2264" w:type="dxa"/>
            <w:tcBorders>
              <w:right w:val="single" w:color="auto" w:sz="4" w:space="0"/>
            </w:tcBorders>
            <w:noWrap w:val="0"/>
            <w:vAlign w:val="center"/>
          </w:tcPr>
          <w:p w14:paraId="04D50174">
            <w:pPr>
              <w:keepNext w:val="0"/>
              <w:keepLines w:val="0"/>
              <w:pageBreakBefore w:val="0"/>
              <w:widowControl w:val="0"/>
              <w:tabs>
                <w:tab w:val="left" w:pos="2974"/>
              </w:tabs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</w:tr>
      <w:tr w14:paraId="2E893413">
        <w:trPr>
          <w:cantSplit/>
          <w:trHeight w:val="540" w:hRule="atLeast"/>
          <w:jc w:val="center"/>
        </w:trPr>
        <w:tc>
          <w:tcPr>
            <w:tcW w:w="1482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6247428C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450" w:type="dxa"/>
            <w:noWrap w:val="0"/>
            <w:vAlign w:val="center"/>
          </w:tcPr>
          <w:p w14:paraId="7E115CF4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987" w:type="dxa"/>
            <w:noWrap w:val="0"/>
            <w:vAlign w:val="center"/>
          </w:tcPr>
          <w:p w14:paraId="5C1C46FE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noWrap w:val="0"/>
            <w:vAlign w:val="center"/>
          </w:tcPr>
          <w:p w14:paraId="2F2A4223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082" w:type="dxa"/>
            <w:noWrap w:val="0"/>
            <w:vAlign w:val="center"/>
          </w:tcPr>
          <w:p w14:paraId="614BA9E4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215" w:type="dxa"/>
            <w:noWrap w:val="0"/>
            <w:vAlign w:val="center"/>
          </w:tcPr>
          <w:p w14:paraId="000329E2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2264" w:type="dxa"/>
            <w:tcBorders>
              <w:right w:val="single" w:color="auto" w:sz="4" w:space="0"/>
            </w:tcBorders>
            <w:noWrap w:val="0"/>
            <w:vAlign w:val="center"/>
          </w:tcPr>
          <w:p w14:paraId="4A20B1E9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</w:tr>
      <w:tr w14:paraId="17129BA8">
        <w:trPr>
          <w:cantSplit/>
          <w:trHeight w:val="540" w:hRule="atLeast"/>
          <w:jc w:val="center"/>
        </w:trPr>
        <w:tc>
          <w:tcPr>
            <w:tcW w:w="1482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1CED78A9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450" w:type="dxa"/>
            <w:noWrap w:val="0"/>
            <w:vAlign w:val="center"/>
          </w:tcPr>
          <w:p w14:paraId="7142E0A9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987" w:type="dxa"/>
            <w:noWrap w:val="0"/>
            <w:vAlign w:val="center"/>
          </w:tcPr>
          <w:p w14:paraId="4374FC71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noWrap w:val="0"/>
            <w:vAlign w:val="center"/>
          </w:tcPr>
          <w:p w14:paraId="6F06D2C1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082" w:type="dxa"/>
            <w:noWrap w:val="0"/>
            <w:vAlign w:val="center"/>
          </w:tcPr>
          <w:p w14:paraId="341A10AF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215" w:type="dxa"/>
            <w:noWrap w:val="0"/>
            <w:vAlign w:val="center"/>
          </w:tcPr>
          <w:p w14:paraId="76293555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2264" w:type="dxa"/>
            <w:tcBorders>
              <w:right w:val="single" w:color="auto" w:sz="4" w:space="0"/>
            </w:tcBorders>
            <w:noWrap w:val="0"/>
            <w:vAlign w:val="center"/>
          </w:tcPr>
          <w:p w14:paraId="70E94FC9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</w:tr>
      <w:tr w14:paraId="7FF7AF22">
        <w:trPr>
          <w:trHeight w:val="2282" w:hRule="atLeast"/>
          <w:jc w:val="center"/>
        </w:trPr>
        <w:tc>
          <w:tcPr>
            <w:tcW w:w="1482" w:type="dxa"/>
            <w:tcBorders>
              <w:left w:val="single" w:color="auto" w:sz="4" w:space="0"/>
            </w:tcBorders>
            <w:noWrap w:val="0"/>
            <w:vAlign w:val="center"/>
          </w:tcPr>
          <w:p w14:paraId="1EDD5C4A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本人承诺</w:t>
            </w:r>
          </w:p>
        </w:tc>
        <w:tc>
          <w:tcPr>
            <w:tcW w:w="8084" w:type="dxa"/>
            <w:gridSpan w:val="6"/>
            <w:tcBorders>
              <w:right w:val="single" w:color="auto" w:sz="4" w:space="0"/>
            </w:tcBorders>
            <w:noWrap w:val="0"/>
            <w:vAlign w:val="center"/>
          </w:tcPr>
          <w:p w14:paraId="293836C8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456" w:firstLineChars="200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本人自愿报名参加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  <w:lang w:val="en-US" w:eastAsia="zh-CN"/>
              </w:rPr>
              <w:t>营山县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  <w:lang w:val="en-US"/>
              </w:rPr>
              <w:t>202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  <w:lang w:val="en-US"/>
              </w:rPr>
              <w:t>年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  <w:lang w:val="en-US" w:eastAsia="zh-CN"/>
              </w:rPr>
              <w:t>引进“带编入企”人才公开考核招聘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，所填信息和所报资料真实准确，在此次考核招聘期间与任何单位和个人均不存在人事劳动纠纷，否则即作自动放弃处理。</w:t>
            </w:r>
          </w:p>
          <w:p w14:paraId="47E56CB8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456" w:firstLineChars="200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特此承诺。</w:t>
            </w:r>
          </w:p>
          <w:p w14:paraId="4AEB5806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3764" w:firstLineChars="1651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签字：</w:t>
            </w:r>
          </w:p>
          <w:p w14:paraId="319C046A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 xml:space="preserve">                                 年   月   日                           </w:t>
            </w:r>
          </w:p>
        </w:tc>
      </w:tr>
      <w:tr w14:paraId="4B01E363">
        <w:trPr>
          <w:trHeight w:val="2673" w:hRule="atLeast"/>
          <w:jc w:val="center"/>
        </w:trPr>
        <w:tc>
          <w:tcPr>
            <w:tcW w:w="1482" w:type="dxa"/>
            <w:tcBorders>
              <w:left w:val="single" w:color="auto" w:sz="4" w:space="0"/>
            </w:tcBorders>
            <w:noWrap w:val="0"/>
            <w:vAlign w:val="center"/>
          </w:tcPr>
          <w:p w14:paraId="119792D3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eastAsia" w:eastAsia="方正仿宋简体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  <w:lang w:val="en-US" w:eastAsia="zh-CN"/>
              </w:rPr>
              <w:t>资格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审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  <w:lang w:val="en-US" w:eastAsia="zh-CN"/>
              </w:rPr>
              <w:t>查</w:t>
            </w: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意见</w:t>
            </w:r>
          </w:p>
        </w:tc>
        <w:tc>
          <w:tcPr>
            <w:tcW w:w="3523" w:type="dxa"/>
            <w:gridSpan w:val="3"/>
            <w:noWrap w:val="0"/>
            <w:vAlign w:val="center"/>
          </w:tcPr>
          <w:p w14:paraId="31456DFF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组织人事部门审查意见：</w:t>
            </w:r>
          </w:p>
          <w:p w14:paraId="0082AB35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456" w:firstLineChars="200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  <w:p w14:paraId="72E0073D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456" w:firstLineChars="200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  <w:p w14:paraId="2109F5BA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456" w:firstLineChars="200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  <w:p w14:paraId="4B3074BF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912" w:firstLineChars="400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审查人：</w:t>
            </w:r>
          </w:p>
          <w:p w14:paraId="23DA3203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456" w:firstLineChars="200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 xml:space="preserve">         年   月   日</w:t>
            </w:r>
          </w:p>
        </w:tc>
        <w:tc>
          <w:tcPr>
            <w:tcW w:w="4561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 w14:paraId="7977A077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单位（主管部门）审查意见：</w:t>
            </w:r>
          </w:p>
          <w:p w14:paraId="0129F0E5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456" w:firstLineChars="200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  <w:p w14:paraId="2E370928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456" w:firstLineChars="200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  <w:p w14:paraId="4A01E150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456" w:firstLineChars="200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  <w:p w14:paraId="5E79BFE6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1368" w:firstLineChars="600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审查人：</w:t>
            </w:r>
          </w:p>
          <w:p w14:paraId="342621C9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firstLine="456" w:firstLineChars="200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 xml:space="preserve">            年   月   日</w:t>
            </w:r>
          </w:p>
        </w:tc>
      </w:tr>
      <w:tr w14:paraId="10718B90">
        <w:trPr>
          <w:trHeight w:val="1510" w:hRule="atLeast"/>
          <w:jc w:val="center"/>
        </w:trPr>
        <w:tc>
          <w:tcPr>
            <w:tcW w:w="1482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3696877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  <w:t>备    注</w:t>
            </w:r>
          </w:p>
        </w:tc>
        <w:tc>
          <w:tcPr>
            <w:tcW w:w="8084" w:type="dxa"/>
            <w:gridSpan w:val="6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D1AC7A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auto"/>
              <w:rPr>
                <w:rFonts w:hint="eastAsia" w:ascii="Times New Roman" w:hAnsi="Times New Roman" w:eastAsia="方正仿宋简体" w:cs="方正仿宋简体"/>
                <w:b/>
                <w:bCs/>
                <w:color w:val="auto"/>
                <w:sz w:val="24"/>
                <w:szCs w:val="24"/>
              </w:rPr>
            </w:pPr>
          </w:p>
        </w:tc>
      </w:tr>
    </w:tbl>
    <w:p w14:paraId="11CC26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416" w:hanging="416" w:hangingChars="200"/>
        <w:jc w:val="left"/>
        <w:textAlignment w:val="auto"/>
        <w:rPr>
          <w:rFonts w:hint="default" w:ascii="Times New Roman" w:hAnsi="Times New Roman" w:eastAsia="方正仿宋简体" w:cs="方正仿宋简体"/>
          <w:b/>
          <w:bCs/>
          <w:color w:val="auto"/>
          <w:sz w:val="22"/>
          <w:szCs w:val="22"/>
          <w:lang w:val="en-US" w:eastAsia="zh-CN"/>
        </w:rPr>
      </w:pPr>
      <w:r>
        <w:rPr>
          <w:rFonts w:hint="default" w:ascii="Times New Roman" w:hAnsi="Times New Roman" w:eastAsia="方正仿宋简体" w:cs="方正仿宋简体"/>
          <w:b/>
          <w:bCs/>
          <w:color w:val="auto"/>
          <w:sz w:val="22"/>
          <w:szCs w:val="22"/>
          <w:lang w:val="en-US" w:eastAsia="zh-CN"/>
        </w:rPr>
        <w:t>注：1.</w:t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22"/>
          <w:szCs w:val="22"/>
          <w:lang w:val="en-US" w:eastAsia="zh-CN"/>
        </w:rPr>
        <w:t>资格审查意见栏次</w:t>
      </w:r>
      <w:r>
        <w:rPr>
          <w:rFonts w:hint="default" w:ascii="Times New Roman" w:hAnsi="Times New Roman" w:eastAsia="方正仿宋简体" w:cs="方正仿宋简体"/>
          <w:b/>
          <w:bCs/>
          <w:color w:val="auto"/>
          <w:sz w:val="22"/>
          <w:szCs w:val="22"/>
          <w:lang w:val="en-US" w:eastAsia="zh-CN"/>
        </w:rPr>
        <w:t>，</w:t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22"/>
          <w:szCs w:val="22"/>
          <w:lang w:val="en-US" w:eastAsia="zh-CN"/>
        </w:rPr>
        <w:t>由组织人事部门会同单位主管部门</w:t>
      </w:r>
      <w:r>
        <w:rPr>
          <w:rFonts w:hint="default" w:ascii="Times New Roman" w:hAnsi="Times New Roman" w:eastAsia="方正仿宋简体" w:cs="方正仿宋简体"/>
          <w:b/>
          <w:bCs/>
          <w:color w:val="auto"/>
          <w:sz w:val="22"/>
          <w:szCs w:val="22"/>
          <w:lang w:val="en-US" w:eastAsia="zh-CN"/>
        </w:rPr>
        <w:t>对</w:t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22"/>
          <w:szCs w:val="22"/>
          <w:lang w:val="en-US" w:eastAsia="zh-CN"/>
        </w:rPr>
        <w:t>考生进行资格</w:t>
      </w:r>
      <w:r>
        <w:rPr>
          <w:rFonts w:hint="default" w:ascii="Times New Roman" w:hAnsi="Times New Roman" w:eastAsia="方正仿宋简体" w:cs="方正仿宋简体"/>
          <w:b/>
          <w:bCs/>
          <w:color w:val="auto"/>
          <w:sz w:val="22"/>
          <w:szCs w:val="22"/>
          <w:lang w:val="en-US" w:eastAsia="zh-CN"/>
        </w:rPr>
        <w:t>审查</w:t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22"/>
          <w:szCs w:val="22"/>
          <w:lang w:val="en-US" w:eastAsia="zh-CN"/>
        </w:rPr>
        <w:t>后填写，考生无需填写</w:t>
      </w:r>
      <w:r>
        <w:rPr>
          <w:rFonts w:hint="default" w:ascii="Times New Roman" w:hAnsi="Times New Roman" w:eastAsia="方正仿宋简体" w:cs="方正仿宋简体"/>
          <w:b/>
          <w:bCs/>
          <w:color w:val="auto"/>
          <w:sz w:val="22"/>
          <w:szCs w:val="22"/>
          <w:lang w:val="en-US" w:eastAsia="zh-CN"/>
        </w:rPr>
        <w:t>。</w:t>
      </w:r>
    </w:p>
    <w:p w14:paraId="6376B0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16" w:firstLineChars="200"/>
        <w:jc w:val="left"/>
        <w:textAlignment w:val="auto"/>
      </w:pPr>
      <w:r>
        <w:rPr>
          <w:rFonts w:hint="default" w:ascii="Times New Roman" w:hAnsi="Times New Roman" w:eastAsia="方正仿宋简体" w:cs="方正仿宋简体"/>
          <w:b/>
          <w:bCs/>
          <w:color w:val="auto"/>
          <w:sz w:val="22"/>
          <w:szCs w:val="22"/>
          <w:lang w:val="en-US" w:eastAsia="zh-CN"/>
        </w:rPr>
        <w:t>2.考生本人对报名表所填内容的真实性负责。</w:t>
      </w:r>
    </w:p>
    <w:sectPr>
      <w:footerReference r:id="rId4" w:type="default"/>
      <w:pgSz w:w="11906" w:h="16838"/>
      <w:pgMar w:top="2098" w:right="1474" w:bottom="1984" w:left="1587" w:header="851" w:footer="992" w:gutter="0"/>
      <w:pgNumType w:fmt="decimal"/>
      <w:cols w:space="0" w:num="1"/>
      <w:rtlGutter w:val="0"/>
      <w:docGrid w:type="linesAndChars" w:linePitch="312" w:charSpace="-250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auto"/>
    <w:pitch w:val="default"/>
    <w:sig w:usb0="E0000AFF" w:usb1="00007843" w:usb2="00000001" w:usb3="00000000" w:csb0="400001BF" w:csb1="DFF70000"/>
    <w:embedRegular r:id="rId1" w:fontKey="{A63E7D3D-BFD8-8D4F-3754-A168CEA4CB0C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ED2613F3-AF4E-3049-3754-A168FEE672CA}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1769BDF5-2209-B1B7-3754-A168E8BB976C}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F19043">
    <w:pPr>
      <w:pStyle w:val="4"/>
      <w:jc w:val="center"/>
      <w:rPr>
        <w:rFonts w:hint="default" w:ascii="Times New Roman" w:hAnsi="Times New Roman" w:cs="Times New Roman" w:eastAsiaTheme="minorEastAsia"/>
        <w:b/>
        <w:bCs/>
        <w:sz w:val="28"/>
        <w:szCs w:val="28"/>
        <w:lang w:eastAsia="zh-CN"/>
      </w:rPr>
    </w:pPr>
  </w:p>
  <w:p w14:paraId="2B4D70D9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B7A937">
    <w:pPr>
      <w:pStyle w:val="4"/>
      <w:jc w:val="center"/>
      <w:rPr>
        <w:rFonts w:hint="default" w:ascii="Times New Roman" w:hAnsi="Times New Roman" w:cs="Times New Roman" w:eastAsiaTheme="minorEastAsia"/>
        <w:b/>
        <w:bCs/>
        <w:sz w:val="28"/>
        <w:szCs w:val="28"/>
        <w:lang w:eastAsia="zh-CN"/>
      </w:rPr>
    </w:pPr>
  </w:p>
  <w:p w14:paraId="3C55EAB3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F37219"/>
    <w:rsid w:val="01323876"/>
    <w:rsid w:val="01D11587"/>
    <w:rsid w:val="026D6C37"/>
    <w:rsid w:val="03C10BEF"/>
    <w:rsid w:val="05FA18D6"/>
    <w:rsid w:val="06820D66"/>
    <w:rsid w:val="0B6E3C8B"/>
    <w:rsid w:val="0B8F3202"/>
    <w:rsid w:val="0CE71E24"/>
    <w:rsid w:val="0D534448"/>
    <w:rsid w:val="0DDE2B76"/>
    <w:rsid w:val="0E3C0BDA"/>
    <w:rsid w:val="0EFF9FBF"/>
    <w:rsid w:val="0FA11FAE"/>
    <w:rsid w:val="12A25472"/>
    <w:rsid w:val="12D30A20"/>
    <w:rsid w:val="139D5A9A"/>
    <w:rsid w:val="17BC3F9E"/>
    <w:rsid w:val="1A707B6F"/>
    <w:rsid w:val="1B0122E5"/>
    <w:rsid w:val="1C84143D"/>
    <w:rsid w:val="1DF919B7"/>
    <w:rsid w:val="1E1714AE"/>
    <w:rsid w:val="1E192A01"/>
    <w:rsid w:val="27814EF7"/>
    <w:rsid w:val="27D6204F"/>
    <w:rsid w:val="285F3D3E"/>
    <w:rsid w:val="28EB63A0"/>
    <w:rsid w:val="2BC25D8B"/>
    <w:rsid w:val="2BF31A64"/>
    <w:rsid w:val="2D056617"/>
    <w:rsid w:val="2F712006"/>
    <w:rsid w:val="31D9148B"/>
    <w:rsid w:val="329669F1"/>
    <w:rsid w:val="344965DF"/>
    <w:rsid w:val="35AB1391"/>
    <w:rsid w:val="35B446E9"/>
    <w:rsid w:val="369D33CF"/>
    <w:rsid w:val="3F1B30BB"/>
    <w:rsid w:val="3F1C76C1"/>
    <w:rsid w:val="3FF033AF"/>
    <w:rsid w:val="40FC3983"/>
    <w:rsid w:val="41B3295A"/>
    <w:rsid w:val="42890CAC"/>
    <w:rsid w:val="437152C3"/>
    <w:rsid w:val="45C857EF"/>
    <w:rsid w:val="462526D3"/>
    <w:rsid w:val="47CE374A"/>
    <w:rsid w:val="4B5005B9"/>
    <w:rsid w:val="4C147838"/>
    <w:rsid w:val="4C3A774B"/>
    <w:rsid w:val="4DF53D0A"/>
    <w:rsid w:val="4F0B013B"/>
    <w:rsid w:val="4F960C4E"/>
    <w:rsid w:val="52794B4F"/>
    <w:rsid w:val="52FD5539"/>
    <w:rsid w:val="53D55AFF"/>
    <w:rsid w:val="545049F1"/>
    <w:rsid w:val="546429EA"/>
    <w:rsid w:val="55C009B3"/>
    <w:rsid w:val="560131C2"/>
    <w:rsid w:val="5A7654D0"/>
    <w:rsid w:val="5B837EA4"/>
    <w:rsid w:val="5D76435E"/>
    <w:rsid w:val="5EC771C2"/>
    <w:rsid w:val="6028345A"/>
    <w:rsid w:val="612C423C"/>
    <w:rsid w:val="629C5AA9"/>
    <w:rsid w:val="633D546F"/>
    <w:rsid w:val="638C5AAE"/>
    <w:rsid w:val="656C1766"/>
    <w:rsid w:val="65847385"/>
    <w:rsid w:val="67994F55"/>
    <w:rsid w:val="68D66400"/>
    <w:rsid w:val="69431305"/>
    <w:rsid w:val="6AA30D3F"/>
    <w:rsid w:val="6AE53846"/>
    <w:rsid w:val="7180509F"/>
    <w:rsid w:val="722717C4"/>
    <w:rsid w:val="72F37219"/>
    <w:rsid w:val="73F86CFD"/>
    <w:rsid w:val="75491C59"/>
    <w:rsid w:val="75ABDB03"/>
    <w:rsid w:val="75AC2966"/>
    <w:rsid w:val="781E2C43"/>
    <w:rsid w:val="7ABA1D6A"/>
    <w:rsid w:val="7B362A78"/>
    <w:rsid w:val="7D7F0ADD"/>
    <w:rsid w:val="7DE13156"/>
    <w:rsid w:val="7DF6627D"/>
    <w:rsid w:val="7FB7CE60"/>
    <w:rsid w:val="7FBFB5AD"/>
    <w:rsid w:val="7FCF68F2"/>
    <w:rsid w:val="D2F9BA03"/>
    <w:rsid w:val="E37DBF62"/>
    <w:rsid w:val="FFEF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widowControl w:val="0"/>
      <w:spacing w:after="50" w:afterLines="50"/>
      <w:jc w:val="both"/>
      <w:outlineLvl w:val="3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Body Text"/>
    <w:basedOn w:val="1"/>
    <w:qFormat/>
    <w:uiPriority w:val="0"/>
    <w:rPr>
      <w:rFonts w:ascii="微软雅黑" w:eastAsia="微软雅黑" w:cs="微软雅黑"/>
      <w:b/>
      <w:bCs/>
      <w:sz w:val="32"/>
      <w:szCs w:val="32"/>
      <w:lang w:val="zh-CN" w:eastAsia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paragraph" w:customStyle="1" w:styleId="10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3006</Words>
  <Characters>3860</Characters>
  <Lines>0</Lines>
  <Paragraphs>0</Paragraphs>
  <TotalTime>2</TotalTime>
  <ScaleCrop>false</ScaleCrop>
  <LinksUpToDate>false</LinksUpToDate>
  <CharactersWithSpaces>4015</CharactersWithSpaces>
  <Application>WPS Office_12.1.21861.21861_F1E327BC-269C-435d-A152-05C5408002CA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2025-07-30T09:05:00Z</dcterms:created>
  <dc:creator></dc:creator>
  <cp:lastModifiedBy>黄凯</cp:lastModifiedBy>
  <cp:lastPrinted>2025-08-08T12:46:00Z</cp:lastPrinted>
  <dcterms:modified xsi:type="dcterms:W3CDTF">2025-08-17T12:01:59Z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2052-12.1.21861.21861</vt:lpwstr>
  </property>
  <property fmtid="{D5CDD505-2E9C-101B-9397-08002B2CF9AE}" pid="3" name="ICV">
    <vt:lpwstr>B033C8E8C41023B62854A168E7A5F0AA_43</vt:lpwstr>
  </property>
  <property fmtid="{D5CDD505-2E9C-101B-9397-08002B2CF9AE}" pid="4" name="KSOTemplateDocerSaveRecord">
    <vt:lpwstr>eyJoZGlkIjoiOGIzZjBmNTY3YzBhNmNkMmNlMzllZjI4YWU3NmFjMmEiLCJ1c2VySWQiOiIxMjQ2MTg1Mzg5In0=</vt:lpwstr>
  </property>
</Properties>
</file>