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eastAsia="仿宋_GB2312" w:cs="仿宋_GB2312"/>
          <w:kern w:val="0"/>
          <w:sz w:val="32"/>
          <w:szCs w:val="32"/>
        </w:rPr>
        <w:t>6</w:t>
      </w:r>
      <w:r>
        <w:rPr>
          <w:rFonts w:hint="eastAsia" w:ascii="仿宋_GB2312" w:hAnsi="仿宋_GB2312" w:eastAsia="仿宋_GB2312" w:cs="仿宋_GB2312"/>
          <w:kern w:val="0"/>
          <w:sz w:val="32"/>
          <w:szCs w:val="32"/>
        </w:rPr>
        <w:t>：</w:t>
      </w:r>
      <w:bookmarkStart w:id="1" w:name="_GoBack"/>
      <w:bookmarkEnd w:id="1"/>
    </w:p>
    <w:p>
      <w:pPr>
        <w:spacing w:line="560" w:lineRule="exact"/>
        <w:jc w:val="center"/>
        <w:rPr>
          <w:rFonts w:ascii="仿宋" w:hAnsi="仿宋" w:eastAsia="仿宋" w:cs="仿宋"/>
          <w:b/>
          <w:bCs/>
          <w:kern w:val="0"/>
          <w:sz w:val="44"/>
          <w:szCs w:val="44"/>
        </w:rPr>
      </w:pPr>
      <w:r>
        <w:rPr>
          <w:rFonts w:hint="eastAsia" w:ascii="仿宋" w:hAnsi="仿宋" w:eastAsia="仿宋" w:cs="仿宋"/>
          <w:b/>
          <w:bCs/>
          <w:kern w:val="0"/>
          <w:sz w:val="44"/>
          <w:szCs w:val="44"/>
        </w:rPr>
        <w:t>四川轻化工大学“五四”系列评优申报汇总表</w:t>
      </w:r>
    </w:p>
    <w:tbl>
      <w:tblPr>
        <w:tblStyle w:val="7"/>
        <w:tblW w:w="141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66"/>
        <w:gridCol w:w="1782"/>
        <w:gridCol w:w="1628"/>
        <w:gridCol w:w="727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9"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166"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姓名</w:t>
            </w:r>
          </w:p>
        </w:tc>
        <w:tc>
          <w:tcPr>
            <w:tcW w:w="1782"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专业班级</w:t>
            </w:r>
          </w:p>
        </w:tc>
        <w:tc>
          <w:tcPr>
            <w:tcW w:w="1628"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任职情况</w:t>
            </w:r>
          </w:p>
        </w:tc>
        <w:tc>
          <w:tcPr>
            <w:tcW w:w="7272"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校级及以上奖项情况</w:t>
            </w:r>
          </w:p>
        </w:tc>
        <w:tc>
          <w:tcPr>
            <w:tcW w:w="1609" w:type="dxa"/>
            <w:vAlign w:val="center"/>
          </w:tcPr>
          <w:p>
            <w:pPr>
              <w:spacing w:line="56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评选类别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bookmarkStart w:id="0" w:name="OLE_LINK1"/>
            <w:r>
              <w:rPr>
                <w:rFonts w:hint="eastAsia" w:ascii="仿宋_GB2312" w:hAnsi="仿宋_GB2312" w:eastAsia="仿宋_GB2312" w:cs="仿宋_GB2312"/>
                <w:color w:val="auto"/>
                <w:kern w:val="0"/>
                <w:sz w:val="24"/>
                <w:lang w:val="en-US" w:eastAsia="zh-CN"/>
              </w:rPr>
              <w:t>1</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苟阳</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生工</w:t>
            </w:r>
            <w:r>
              <w:rPr>
                <w:rFonts w:hint="eastAsia" w:ascii="仿宋_GB2312" w:hAnsi="仿宋_GB2312" w:eastAsia="仿宋_GB2312" w:cs="仿宋_GB2312"/>
                <w:color w:val="auto"/>
                <w:kern w:val="0"/>
                <w:sz w:val="24"/>
                <w:lang w:val="en-US" w:eastAsia="zh-CN"/>
              </w:rPr>
              <w:t>20</w:t>
            </w:r>
            <w:r>
              <w:rPr>
                <w:rFonts w:hint="default" w:ascii="仿宋_GB2312" w:hAnsi="仿宋_GB2312" w:eastAsia="仿宋_GB2312" w:cs="仿宋_GB2312"/>
                <w:color w:val="auto"/>
                <w:kern w:val="0"/>
                <w:sz w:val="24"/>
                <w:lang w:val="en-US"/>
              </w:rPr>
              <w:t>174</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p>
        </w:tc>
        <w:tc>
          <w:tcPr>
            <w:tcW w:w="7272" w:type="dxa"/>
            <w:vAlign w:val="bottom"/>
          </w:tcPr>
          <w:p>
            <w:pPr>
              <w:jc w:val="left"/>
              <w:rPr>
                <w:rFonts w:hint="eastAsia" w:ascii="仿宋_GB2312" w:hAnsi="仿宋_GB2312" w:eastAsia="仿宋_GB2312" w:cs="仿宋_GB2312"/>
                <w:color w:val="auto"/>
                <w:kern w:val="0"/>
                <w:sz w:val="18"/>
                <w:szCs w:val="18"/>
              </w:rPr>
            </w:pP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2018—2019学年，校级优秀一等奖学金、2018—2019学年，五粮液奖学金、2018—2019学年，第一届“丁点儿”校友奖学金、2019—2020学年，校级优秀一等奖学金、2019—2021学年，国家级奖学金、2019—2021学年，五粮液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学科竞赛：</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微生物培养皿设计大赛一等奖、2020年挑战杯校级一等奖、2020年四川省挑战杯决赛金奖、2020年中国挑战杯决赛铜奖、2020年“互联网+”比赛校级二等奖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评优：</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2018—2019学年，校级三好学生、2019—2020学年，校级三好学生、2019—2020学年，校级五四之星、2020年校级学习标兵寝室一等奖、2020年校级党员示范寝室二等奖、2020年四川省综合素质A级证书、2021年四川省优秀毕业生</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科研创新：</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一篇SCI论文和四项实用新型专利证书</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社会实践：</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获得四川轻化工大学优秀民兵、自贡军分区军训教官证书、“第三届中国国际名酒文化节·“五粮液杯”2019年四川省大学生品酒技能大赛”志愿者荣誉证书、四川省盐业学校优秀教官证书</w:t>
            </w:r>
          </w:p>
          <w:p>
            <w:pPr>
              <w:jc w:val="left"/>
              <w:rPr>
                <w:rFonts w:hint="eastAsia" w:ascii="仿宋_GB2312" w:hAnsi="仿宋_GB2312" w:eastAsia="仿宋_GB2312" w:cs="仿宋_GB2312"/>
                <w:color w:val="auto"/>
                <w:kern w:val="0"/>
                <w:sz w:val="18"/>
                <w:szCs w:val="18"/>
              </w:rPr>
            </w:pPr>
          </w:p>
          <w:p>
            <w:pPr>
              <w:jc w:val="left"/>
              <w:rPr>
                <w:rFonts w:hint="eastAsia" w:ascii="仿宋_GB2312" w:hAnsi="仿宋_GB2312" w:eastAsia="仿宋_GB2312" w:cs="仿宋_GB2312"/>
                <w:color w:val="auto"/>
                <w:kern w:val="0"/>
                <w:sz w:val="18"/>
                <w:szCs w:val="18"/>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default" w:ascii="仿宋_GB2312" w:hAnsi="仿宋_GB2312" w:eastAsia="仿宋_GB2312" w:cs="仿宋_GB2312"/>
                <w:color w:val="auto"/>
                <w:kern w:val="0"/>
                <w:sz w:val="24"/>
                <w:lang w:val="en-US"/>
              </w:rPr>
              <w:t>五四年度人物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王一诺</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学生会办公室干事，校艺术团成员</w:t>
            </w:r>
          </w:p>
        </w:tc>
        <w:tc>
          <w:tcPr>
            <w:tcW w:w="7272" w:type="dxa"/>
            <w:vAlign w:val="bottom"/>
          </w:tcPr>
          <w:p>
            <w:pPr>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1.2020年参与大学生挑战杯“彝之源”项目</w:t>
            </w:r>
          </w:p>
          <w:p>
            <w:pPr>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2．2020年参与</w:t>
            </w:r>
            <w:r>
              <w:rPr>
                <w:rFonts w:ascii="仿宋_GB2312" w:hAnsi="仿宋_GB2312" w:eastAsia="仿宋_GB2312" w:cs="仿宋_GB2312"/>
                <w:color w:val="auto"/>
                <w:kern w:val="0"/>
                <w:sz w:val="18"/>
                <w:szCs w:val="18"/>
              </w:rPr>
              <w:t>SYB</w:t>
            </w:r>
            <w:r>
              <w:rPr>
                <w:rFonts w:hint="eastAsia" w:ascii="仿宋_GB2312" w:hAnsi="仿宋_GB2312" w:eastAsia="仿宋_GB2312" w:cs="仿宋_GB2312"/>
                <w:color w:val="auto"/>
                <w:kern w:val="0"/>
                <w:sz w:val="18"/>
                <w:szCs w:val="18"/>
              </w:rPr>
              <w:t>创业培训班</w:t>
            </w:r>
          </w:p>
          <w:p>
            <w:pPr>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3.全国大学生普通话考试二甲奖</w:t>
            </w:r>
          </w:p>
          <w:p>
            <w:pPr>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4.2020年四川轻化工大学骨干大学生培训班</w:t>
            </w:r>
          </w:p>
          <w:p>
            <w:pPr>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5.2020年从第一期入团积极分子班结业</w:t>
            </w:r>
          </w:p>
          <w:p>
            <w:pPr>
              <w:jc w:val="left"/>
              <w:rPr>
                <w:rFonts w:eastAsia="仿宋_GB2312" w:cs="仿宋_GB2312"/>
                <w:color w:val="auto"/>
                <w:kern w:val="0"/>
                <w:sz w:val="20"/>
                <w:szCs w:val="21"/>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王钰心</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w:t>
            </w:r>
            <w:r>
              <w:rPr>
                <w:rFonts w:hint="default" w:ascii="仿宋_GB2312" w:hAnsi="仿宋_GB2312" w:eastAsia="仿宋_GB2312" w:cs="仿宋_GB2312"/>
                <w:color w:val="auto"/>
                <w:kern w:val="0"/>
                <w:sz w:val="24"/>
                <w:lang w:val="en-US"/>
              </w:rPr>
              <w:t>82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文娱委员</w:t>
            </w:r>
          </w:p>
        </w:tc>
        <w:tc>
          <w:tcPr>
            <w:tcW w:w="7272" w:type="dxa"/>
            <w:tcBorders>
              <w:bottom w:val="single" w:color="auto" w:sz="4" w:space="0"/>
            </w:tcBorders>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《曲调》荣获四川省第九届大学生艺术展演活动艺术表演类舞蹈甲组第二名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苟阳</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生工</w:t>
            </w:r>
            <w:r>
              <w:rPr>
                <w:rFonts w:hint="eastAsia" w:ascii="仿宋_GB2312" w:hAnsi="仿宋_GB2312" w:eastAsia="仿宋_GB2312" w:cs="仿宋_GB2312"/>
                <w:color w:val="auto"/>
                <w:kern w:val="0"/>
                <w:sz w:val="24"/>
                <w:lang w:val="en-US" w:eastAsia="zh-CN"/>
              </w:rPr>
              <w:t>20</w:t>
            </w:r>
            <w:r>
              <w:rPr>
                <w:rFonts w:hint="default" w:ascii="仿宋_GB2312" w:hAnsi="仿宋_GB2312" w:eastAsia="仿宋_GB2312" w:cs="仿宋_GB2312"/>
                <w:color w:val="auto"/>
                <w:kern w:val="0"/>
                <w:sz w:val="24"/>
                <w:lang w:val="en-US"/>
              </w:rPr>
              <w:t>174</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室长</w:t>
            </w:r>
          </w:p>
        </w:tc>
        <w:tc>
          <w:tcPr>
            <w:tcW w:w="7272" w:type="dxa"/>
            <w:tcBorders>
              <w:bottom w:val="single" w:color="auto" w:sz="4" w:space="0"/>
            </w:tcBorders>
            <w:vAlign w:val="bottom"/>
          </w:tcPr>
          <w:p>
            <w:pPr>
              <w:jc w:val="left"/>
              <w:rPr>
                <w:rFonts w:hint="eastAsia" w:ascii="仿宋_GB2312" w:hAnsi="仿宋_GB2312" w:eastAsia="仿宋_GB2312" w:cs="仿宋_GB2312"/>
                <w:color w:val="auto"/>
                <w:kern w:val="0"/>
                <w:sz w:val="18"/>
                <w:szCs w:val="18"/>
              </w:rPr>
            </w:pP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2018—2019学年，校级优秀一等奖学金、2018—2019学年，五粮液奖学金、2018—2019学年，第一届“丁点儿”校友奖学金、2019—2020学年，校级优秀一等奖学金、2019—2021学年，国家级奖学金、2019—2021学年，五粮液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学科竞赛：</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微生物培养皿设计大赛一等奖、2020年挑战杯校级一等奖、2020年四川省挑战杯决赛金奖、2020年中国挑战杯决赛铜奖、2020年“互联网+”比赛校级二等奖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评优：</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2018—2019学年，校级三好学生、2019—2020学年，校级三好学生、2019—2020学年，校级五四之星、2020年校级学习标兵寝室一等奖、2020年校级党员示范寝室二等奖、2020年四川省综合素质A级证书、2021年四川省优秀毕业生</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科研创新：</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一篇SCI论文和四项实用新型专利证书</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社会实践：</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获得四川轻化工大学优秀民兵、自贡军分区军训教官证书、“第三届中国国际名酒文化节·“五粮液杯”2019年四川省大学生品酒技能大赛”志愿者荣誉证书、四川省盐业学校优秀教官证书</w:t>
            </w:r>
          </w:p>
          <w:p>
            <w:pPr>
              <w:jc w:val="left"/>
              <w:rPr>
                <w:rFonts w:hint="eastAsia" w:ascii="仿宋_GB2312" w:hAnsi="仿宋_GB2312" w:eastAsia="仿宋_GB2312" w:cs="仿宋_GB2312"/>
                <w:color w:val="auto"/>
                <w:kern w:val="0"/>
                <w:sz w:val="18"/>
                <w:szCs w:val="18"/>
              </w:rPr>
            </w:pPr>
          </w:p>
          <w:p>
            <w:pPr>
              <w:jc w:val="left"/>
              <w:rPr>
                <w:rFonts w:hint="eastAsia" w:ascii="仿宋_GB2312" w:hAnsi="仿宋_GB2312" w:eastAsia="仿宋_GB2312" w:cs="仿宋_GB2312"/>
                <w:color w:val="auto"/>
                <w:kern w:val="0"/>
                <w:sz w:val="18"/>
                <w:szCs w:val="18"/>
              </w:rPr>
            </w:pPr>
          </w:p>
        </w:tc>
        <w:tc>
          <w:tcPr>
            <w:tcW w:w="1609"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喻康杰</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w:t>
            </w:r>
            <w:r>
              <w:rPr>
                <w:rFonts w:hint="default" w:ascii="仿宋_GB2312" w:hAnsi="仿宋_GB2312" w:eastAsia="仿宋_GB2312" w:cs="仿宋_GB2312"/>
                <w:color w:val="auto"/>
                <w:kern w:val="0"/>
                <w:sz w:val="24"/>
                <w:lang w:val="en-US"/>
              </w:rPr>
              <w:t>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tcBorders>
              <w:bottom w:val="single" w:color="auto" w:sz="4" w:space="0"/>
            </w:tcBorders>
            <w:vAlign w:val="center"/>
          </w:tcPr>
          <w:tbl>
            <w:tblPr>
              <w:tblStyle w:val="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9" w:hRule="atLeast"/>
                <w:jc w:val="center"/>
              </w:trPr>
              <w:tc>
                <w:tcPr>
                  <w:tcW w:w="7399" w:type="dxa"/>
                  <w:tcBorders>
                    <w:top w:val="nil"/>
                    <w:left w:val="nil"/>
                    <w:bottom w:val="nil"/>
                    <w:right w:val="nil"/>
                  </w:tcBorders>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创新创业类：挑战杯国家级铜奖、省级金奖、大创省级立项、互联网+。创青春校级奖项数项</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校级优秀学生干部、校级社会活动积极分子、校级三好学生、五四自信之星、五四团学干部之星</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奖学金：五粮液奖学金、校二等奖学金、校三等奖学金x2</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文体类：校级视频大赛团体三等奖、生工杯足球一等奖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志愿服务：美酒文化节省级优秀志愿者、自贡市级优秀志愿者其他：四川省综合素质a级证书，四川省优秀毕业生</w:t>
                  </w:r>
                </w:p>
                <w:p>
                  <w:pPr>
                    <w:jc w:val="left"/>
                    <w:rPr>
                      <w:rFonts w:hint="eastAsia" w:ascii="仿宋_GB2312" w:hAnsi="仿宋_GB2312" w:eastAsia="仿宋_GB2312" w:cs="仿宋_GB2312"/>
                      <w:color w:val="auto"/>
                      <w:kern w:val="0"/>
                      <w:sz w:val="18"/>
                      <w:szCs w:val="18"/>
                    </w:rPr>
                  </w:pPr>
                </w:p>
              </w:tc>
            </w:tr>
          </w:tbl>
          <w:p>
            <w:pPr>
              <w:jc w:val="left"/>
              <w:rPr>
                <w:rFonts w:hint="eastAsia" w:ascii="仿宋_GB2312" w:hAnsi="仿宋_GB2312" w:eastAsia="仿宋_GB2312" w:cs="仿宋_GB2312"/>
                <w:color w:val="auto"/>
                <w:kern w:val="0"/>
                <w:sz w:val="18"/>
                <w:szCs w:val="18"/>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6</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蒋佳林</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生工</w:t>
            </w:r>
            <w:r>
              <w:rPr>
                <w:rFonts w:hint="eastAsia" w:ascii="仿宋_GB2312" w:hAnsi="仿宋_GB2312" w:eastAsia="仿宋_GB2312" w:cs="仿宋_GB2312"/>
                <w:color w:val="auto"/>
                <w:kern w:val="0"/>
                <w:sz w:val="24"/>
                <w:lang w:val="en-US" w:eastAsia="zh-CN"/>
              </w:rPr>
              <w:t>2017</w:t>
            </w:r>
            <w:r>
              <w:rPr>
                <w:rFonts w:hint="eastAsia" w:ascii="仿宋_GB2312" w:hAnsi="仿宋_GB2312" w:eastAsia="仿宋_GB2312" w:cs="仿宋_GB2312"/>
                <w:color w:val="auto"/>
                <w:kern w:val="0"/>
                <w:sz w:val="24"/>
                <w:lang w:val="en-US"/>
              </w:rPr>
              <w:t>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曾任团支书、学生社团联合会副主席</w:t>
            </w:r>
          </w:p>
        </w:tc>
        <w:tc>
          <w:tcPr>
            <w:tcW w:w="7272" w:type="dxa"/>
            <w:tcBorders>
              <w:top w:val="single" w:color="auto" w:sz="4" w:space="0"/>
            </w:tcBorders>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成功申请中国发明专利2项，专利申请号: 202010276869.4；202010276897.6；第十二届“挑战杯”国家级铜奖；四川省 “挑战杯”中国农业银行四川省大学生创业计划竞赛金奖；校级“挑战杯”一等奖；校级“互联网+” 大学生创新创业二等奖；宜宾市优秀共青团员；全国大学生环保知识竞赛优秀奖；国家励志奖学金3次； 2017自贡恐龙国际马拉松志愿服务荣誉证书；五粮液奖学金3次；丁点奖学金；“SYB”创新创业证书；中国青年志愿服务证；被评为“五四”团学干部之星；被评为校级三好学生称号；被评为三好学生两次；校一等优秀学生奖学金3次；首届培养皿大赛第一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7</w:t>
            </w:r>
          </w:p>
        </w:tc>
        <w:tc>
          <w:tcPr>
            <w:tcW w:w="1166" w:type="dxa"/>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龚定康</w:t>
            </w:r>
          </w:p>
        </w:tc>
        <w:tc>
          <w:tcPr>
            <w:tcW w:w="1782" w:type="dxa"/>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193</w:t>
            </w:r>
          </w:p>
        </w:tc>
        <w:tc>
          <w:tcPr>
            <w:tcW w:w="1628" w:type="dxa"/>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团支书</w:t>
            </w:r>
          </w:p>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院学生会副部长</w:t>
            </w:r>
          </w:p>
        </w:tc>
        <w:tc>
          <w:tcPr>
            <w:tcW w:w="7272" w:type="dxa"/>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挑战杯金奖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大学生创新创业优秀企业</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互联网＋一等奖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8</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郭又铭</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奖学金一等奖，优秀学生干部，2020年挑战杯金奖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9</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张淼畅</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团支书</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1.2019全国大学生英语竞赛c类四川省一等奖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2.2019年优秀团干部，2020年优秀共青团干部</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3.2019年自贡高新区大学生创新创业大赛优秀奖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4.2019年掘金杯优秀奖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5.2020年挑战杯大学生创业计划竞赛校二等奖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6.2020年全国挑战杯大学生创业计划竞赛四川省铜奖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7.2020年四川省大学生综合素质A级证书</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8.2019年校三等奖学金，2020年校三等奖学金</w:t>
            </w:r>
          </w:p>
          <w:p>
            <w:pPr>
              <w:jc w:val="left"/>
              <w:rPr>
                <w:rFonts w:hint="eastAsia" w:ascii="仿宋_GB2312" w:hAnsi="仿宋_GB2312" w:eastAsia="仿宋_GB2312" w:cs="仿宋_GB2312"/>
                <w:color w:val="auto"/>
                <w:kern w:val="0"/>
                <w:sz w:val="18"/>
                <w:szCs w:val="18"/>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10</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谢琪琦</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宣传委员</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挑战杯省级铜奖一次、校级</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二等奖一次；互联网+校级优秀奖三次；一等优秀学生奖学金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11</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许文静</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“大学生周末村官”部长，班长</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2020年“挑战杯”四川省大学生创业计划竞赛省级铜奖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2020年“挑战杯”大学生创业计划竞赛校级二等奖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2020年“互联网＋”大学生创新创业大赛校级一等奖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2020年“互联网+”大学生创新创业大赛校级三等奖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12</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唐维川</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食品20191</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第十二届“挑战杯”中国大学生创业计划竞赛铜奖;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2020年“挑战杯”四川省大学生创业计划竞赛金奖；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第六届“互联网+”大学生创新创业大赛校二等奖；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13</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何莉</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酿酒20181</w:t>
            </w:r>
          </w:p>
          <w:p>
            <w:pPr>
              <w:spacing w:line="560" w:lineRule="exact"/>
              <w:jc w:val="center"/>
              <w:rPr>
                <w:rFonts w:hint="eastAsia" w:ascii="仿宋_GB2312" w:hAnsi="仿宋_GB2312" w:eastAsia="仿宋_GB2312" w:cs="仿宋_GB2312"/>
                <w:color w:val="auto"/>
                <w:kern w:val="0"/>
                <w:sz w:val="24"/>
                <w:lang w:val="en-US" w:eastAsia="zh-CN"/>
              </w:rPr>
            </w:pP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7272" w:type="dxa"/>
            <w:vAlign w:val="center"/>
          </w:tcPr>
          <w:p>
            <w:pPr>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校二等奖学金两次、五粮液奖学金、国家励志奖学金、校优秀学生干部、社会活动积极分子、“互联网+”校三等奖、“挑战杯”省三等奖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创新创业之星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14</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王双慧</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w:t>
            </w:r>
            <w:r>
              <w:rPr>
                <w:rFonts w:hint="default" w:ascii="仿宋_GB2312" w:hAnsi="仿宋_GB2312" w:eastAsia="仿宋_GB2312" w:cs="仿宋_GB2312"/>
                <w:color w:val="auto"/>
                <w:kern w:val="0"/>
                <w:sz w:val="24"/>
                <w:lang w:val="en-US"/>
              </w:rPr>
              <w:t>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vAlign w:val="center"/>
          </w:tcPr>
          <w:tbl>
            <w:tblPr>
              <w:tblStyle w:val="6"/>
              <w:tblpPr w:leftFromText="180" w:rightFromText="180" w:vertAnchor="text" w:tblpXSpec="center" w:tblpY="1"/>
              <w:tblOverlap w:val="never"/>
              <w:tblW w:w="14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9" w:hRule="atLeast"/>
                <w:jc w:val="center"/>
              </w:trPr>
              <w:tc>
                <w:tcPr>
                  <w:tcW w:w="7399" w:type="dxa"/>
                  <w:tcBorders>
                    <w:top w:val="nil"/>
                    <w:left w:val="nil"/>
                    <w:bottom w:val="nil"/>
                    <w:right w:val="nil"/>
                  </w:tcBorders>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2021.03：四川省优秀毕业生2020.12：五粮液奖学金、互联网+比赛校级三等奖、社会活动积极分子、党员模范寝室优秀奖2020.11：计算机三级良好</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2020.06：四川省大学生综合素质A级证书、省级数学建模三等奖、优秀网络协管员</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2020.05：五四自强之星2019.12：省级优秀志愿者、校级优秀学生干部</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2019.05：舞蹈大赛一等奖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2019.04：校级统计建模赛二等奖、女子跳高比赛二等奖</w:t>
                  </w:r>
                </w:p>
                <w:p>
                  <w:pPr>
                    <w:jc w:val="left"/>
                    <w:rPr>
                      <w:rFonts w:hint="eastAsia" w:ascii="仿宋_GB2312" w:hAnsi="仿宋_GB2312" w:eastAsia="仿宋_GB2312" w:cs="仿宋_GB2312"/>
                      <w:color w:val="auto"/>
                      <w:kern w:val="0"/>
                      <w:sz w:val="18"/>
                      <w:szCs w:val="18"/>
                    </w:rPr>
                  </w:pP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2019.11：国家励志奖学金、品酒大赛省级优秀奖、创青春优秀奖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2019.10：互联网+比赛校级三等奖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2019.09：优秀学生奖学金二等级</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2019.05：舞蹈大赛一等奖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2019.04：校级统计建模赛二等奖、女子跳高比赛二等奖</w:t>
                  </w:r>
                </w:p>
              </w:tc>
              <w:tc>
                <w:tcPr>
                  <w:tcW w:w="7399" w:type="dxa"/>
                  <w:tcBorders>
                    <w:top w:val="nil"/>
                    <w:left w:val="nil"/>
                    <w:bottom w:val="nil"/>
                    <w:right w:val="nil"/>
                  </w:tcBorders>
                </w:tcPr>
                <w:p>
                  <w:pPr>
                    <w:jc w:val="left"/>
                    <w:rPr>
                      <w:rFonts w:hint="eastAsia" w:ascii="仿宋_GB2312" w:hAnsi="仿宋_GB2312" w:eastAsia="仿宋_GB2312" w:cs="仿宋_GB2312"/>
                      <w:color w:val="auto"/>
                      <w:kern w:val="0"/>
                      <w:sz w:val="18"/>
                      <w:szCs w:val="18"/>
                    </w:rPr>
                  </w:pPr>
                </w:p>
              </w:tc>
            </w:tr>
          </w:tbl>
          <w:p>
            <w:pPr>
              <w:jc w:val="left"/>
              <w:rPr>
                <w:rFonts w:hint="eastAsia" w:ascii="仿宋_GB2312" w:hAnsi="仿宋_GB2312" w:eastAsia="仿宋_GB2312" w:cs="仿宋_GB2312"/>
                <w:color w:val="auto"/>
                <w:kern w:val="0"/>
                <w:sz w:val="18"/>
                <w:szCs w:val="18"/>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15</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方裕理</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生工篮球队在“三好杯”获得冠军，35届田径运动会上获得男子4*100m接力赛第二名，2020年获得校级三等奖学金，35届田径运动会上获得男子甲组100m第六名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16</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黄修凯</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生技20183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2019四川省校园杯足球赛第五名，川南杯第三名和第四名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17</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张宇佳</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质量20183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学习委员</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校运会女子400亚军、校级二等奖学金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18</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刘若愚</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酿酒20181</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2019—2020学年优秀班干部</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2019年篮球三好杯第一名</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2020年篮球三好杯第二名</w:t>
            </w:r>
          </w:p>
          <w:p>
            <w:pPr>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2018-2019学年先进团支部</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19</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陈建川</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治保委员</w:t>
            </w:r>
            <w:r>
              <w:rPr>
                <w:rFonts w:hint="eastAsia" w:ascii="仿宋_GB2312" w:hAnsi="仿宋_GB2312" w:eastAsia="仿宋_GB2312" w:cs="仿宋_GB2312"/>
                <w:color w:val="auto"/>
                <w:kern w:val="0"/>
                <w:sz w:val="24"/>
                <w:lang w:val="en-US"/>
              </w:rPr>
              <w:t>、</w:t>
            </w:r>
            <w:r>
              <w:rPr>
                <w:rFonts w:hint="default" w:ascii="仿宋_GB2312" w:hAnsi="仿宋_GB2312" w:eastAsia="仿宋_GB2312" w:cs="仿宋_GB2312"/>
                <w:color w:val="auto"/>
                <w:kern w:val="0"/>
                <w:sz w:val="24"/>
                <w:lang w:val="en-US"/>
              </w:rPr>
              <w:t>学生会副主席</w:t>
            </w:r>
          </w:p>
          <w:p>
            <w:pPr>
              <w:spacing w:line="560" w:lineRule="exact"/>
              <w:jc w:val="center"/>
              <w:rPr>
                <w:rFonts w:hint="default" w:ascii="仿宋_GB2312" w:hAnsi="仿宋_GB2312" w:eastAsia="仿宋_GB2312" w:cs="仿宋_GB2312"/>
                <w:color w:val="auto"/>
                <w:kern w:val="0"/>
                <w:sz w:val="24"/>
                <w:lang w:val="en-US" w:eastAsia="zh-CN"/>
              </w:rPr>
            </w:pPr>
          </w:p>
        </w:tc>
        <w:tc>
          <w:tcPr>
            <w:tcW w:w="7272" w:type="dxa"/>
            <w:vAlign w:val="center"/>
          </w:tcPr>
          <w:p>
            <w:pPr>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优秀学生干部、五四之星</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百炼之星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20</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肖阳</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得四川轻化工大学2018-2019年度“优秀班干部”、2019-2020年度“优秀共青团干部”；2020-2021年度“优秀共青团干部”；</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获得四川轻化工大学2018-2019、2019-2020、2020-2021学年一等优秀学生奖学金；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获得2018-2019、2019-2020、2020-2021学年国家励志奖学金；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4、获得2019-2020年度“丁点儿奖学金”；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5、在2018年参加校运会获得女子组100米第二名、200米和4×100米第一名，作为学院代表之一参加2019年度校运会，并获得女子100米、200米、团体4×100米第一名；</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6、多次作为团队成员参加“创青春”、“互联网+”大赛获得“优秀奖”；</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7、曾获得“五四自强之星”、“五四百炼之星”荣誉。</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21</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肖川泉</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学习委员</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1.连续三年获得校级一等优秀学生奖学金、国家励志奖学金和“五粮液奖学金”。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2.2018年获“五四百炼之星”称号，2019年获“五四自强之星”称号，2019年在四川轻化工大学生心理委员联合会工作中被评为“优秀干事”。</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3.2018年获校级“优秀共青团员”称号，2019年获校级“优秀学生干部”称号。</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参与了2018年“五粮液”杯宜宾首届大学生酒文化知识竞赛志愿者工作；参加了“第三届中国国际名酒文化节.五粮液”杯2019年四川省大学生白酒品酒技能大赛志愿者工作。</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5.参加大学生创新创业竞赛获校三等奖。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22</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程一珈</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2017</w:t>
            </w:r>
            <w:r>
              <w:rPr>
                <w:rFonts w:hint="eastAsia" w:ascii="仿宋_GB2312" w:hAnsi="仿宋_GB2312" w:eastAsia="仿宋_GB2312" w:cs="仿宋_GB2312"/>
                <w:color w:val="auto"/>
                <w:kern w:val="0"/>
                <w:sz w:val="24"/>
                <w:lang w:val="en-US"/>
              </w:rPr>
              <w:t>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无</w:t>
            </w:r>
          </w:p>
        </w:tc>
        <w:tc>
          <w:tcPr>
            <w:tcW w:w="7272" w:type="dxa"/>
            <w:vAlign w:val="center"/>
          </w:tcPr>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2018学年获得校级三好学生、一等奖学金、五粮液奖学金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2019学年获得互联网+校级三等奖，社会活动积极分子、一等奖学金，国家励志奖学金</w:t>
            </w:r>
          </w:p>
          <w:p>
            <w:pPr>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2020校级二等奖学金，五粮液奖学金，一项专利</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23</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杨晓琴</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2017</w:t>
            </w:r>
            <w:r>
              <w:rPr>
                <w:rFonts w:hint="eastAsia" w:ascii="仿宋_GB2312" w:hAnsi="仿宋_GB2312" w:eastAsia="仿宋_GB2312" w:cs="仿宋_GB2312"/>
                <w:color w:val="auto"/>
                <w:kern w:val="0"/>
                <w:sz w:val="24"/>
                <w:lang w:val="en-US"/>
              </w:rPr>
              <w:t>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无</w:t>
            </w:r>
          </w:p>
        </w:tc>
        <w:tc>
          <w:tcPr>
            <w:tcW w:w="7272" w:type="dxa"/>
            <w:vAlign w:val="center"/>
          </w:tcPr>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2017-2020年，校三等奖学金、校二等奖学金、校一等奖学金</w:t>
            </w:r>
          </w:p>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 xml:space="preserve">2019-2020年，国家奖学金 </w:t>
            </w:r>
          </w:p>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2017-2018年，校优秀团干部</w:t>
            </w:r>
          </w:p>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 xml:space="preserve"> 汾酒杯2019年品酒比赛，国家级二等奖 、第二届中国国际名酒文化节，团体一等奖 、第三届中国国际名酒文化节，团体赛三等奖 </w:t>
            </w:r>
          </w:p>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2018年全国生物多样性海报，国家入围奖</w:t>
            </w:r>
          </w:p>
          <w:p>
            <w:pPr>
              <w:pStyle w:val="14"/>
              <w:numPr>
                <w:ilvl w:val="0"/>
                <w:numId w:val="0"/>
              </w:numPr>
              <w:ind w:leftChars="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计算机二级、英语四级 、实用新型专利两项</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24</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刘文艺</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2017</w:t>
            </w:r>
            <w:r>
              <w:rPr>
                <w:rFonts w:hint="eastAsia" w:ascii="仿宋_GB2312" w:hAnsi="仿宋_GB2312" w:eastAsia="仿宋_GB2312" w:cs="仿宋_GB2312"/>
                <w:color w:val="auto"/>
                <w:kern w:val="0"/>
                <w:sz w:val="24"/>
                <w:lang w:val="en-US"/>
              </w:rPr>
              <w:t>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2017-2018：校二等奖学金、校级优秀共青团员、五粮液奖学金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2018-2019：批改网优秀作品、互联网+优秀奖*2，校级二等奖、校三等优秀学生奖学金、四川产学研省二</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等奖（及团队二等奖）、汾酒杯品酒决赛优秀选手、国家励志奖学金、校级优秀团干部、先进班集体、五</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粮液品酒大赛团体赛季军、五粮液奖学金、论文第二作者</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2019-2020：大学生暑假实践优秀个人、挑战杯省级铜奖、社会活动积极分子、校一等奖学金、国家励志</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奖学金、五粮液奖学金、综合素质A级证书</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25</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 xml:space="preserve">董丽    </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治保委员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校级三好学生，校级一等奖学金，国家励志奖学金，五粮液励志奖学金，卫生文明寝室优秀奖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26</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胡悦</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一等奖学金，国家励志奖学金，三好学生，五粮液励志奖学金，卫生文明寝室优秀奖，英语四级</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27</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薛久龙</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生物工程18级卓越班</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班长，导航学长，排球队副队长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 校级优秀学生奖学金一等奖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2019-2020校级优秀学生奖学金二等奖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2019年校级排球比赛二等奖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2020年校级排球比赛二等奖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2019-2020互联网+进入校赛</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28</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罗西尧</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轻化2</w:t>
            </w:r>
            <w:r>
              <w:rPr>
                <w:rFonts w:hint="default" w:ascii="仿宋_GB2312" w:hAnsi="仿宋_GB2312" w:eastAsia="仿宋_GB2312" w:cs="仿宋_GB2312"/>
                <w:color w:val="auto"/>
                <w:kern w:val="0"/>
                <w:sz w:val="24"/>
                <w:lang w:val="en-US"/>
              </w:rPr>
              <w:t>0191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学习委员/教学信息员/导航学长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获得2019-2020学年校优秀学生奖学金一等奖获得四川轻化工大学图书馆2020年文化宣传活动“微视频”类二等奖获得2020年学生公寓文化节卫生文明寝室优秀奖获得2020年全国大学生组织管理能力大赛校级赛优秀奖获得第四届全国大学生预防艾滋病知识竞赛优秀奖获得第五届全国大学生预防艾滋病知识竞赛优秀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29</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甘金凤</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default" w:ascii="仿宋_GB2312" w:hAnsi="仿宋_GB2312" w:eastAsia="仿宋_GB2312" w:cs="仿宋_GB2312"/>
                <w:color w:val="auto"/>
                <w:kern w:val="0"/>
                <w:sz w:val="24"/>
                <w:lang w:val="en-US"/>
              </w:rPr>
              <w:t>192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1．2020年12月 校三好学生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2.2020年10月一等优秀学生奖学金。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3.syb创业培训 获得优秀团队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4.syb创业培训 路演中获得二等奖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5.2020年第四届全国大学生环保知识竞赛中获得优秀奖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6.第四届全国预防艾滋病知识竞赛中获得优秀奖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30</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吴双全</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w:t>
            </w:r>
            <w:r>
              <w:rPr>
                <w:rFonts w:hint="default" w:ascii="仿宋_GB2312" w:hAnsi="仿宋_GB2312" w:eastAsia="仿宋_GB2312" w:cs="仿宋_GB2312"/>
                <w:color w:val="auto"/>
                <w:kern w:val="0"/>
                <w:sz w:val="24"/>
                <w:lang w:val="en-US"/>
              </w:rPr>
              <w:t>71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学习委员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2017-2018学年一等优秀学生奖学金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2017-2018学年国家励志奖学金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大学生统计建模比赛二等奖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2018-2019学年二等优秀学生奖学金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2019-2020学年二等优秀学生奖学金（证书未发）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2019-2020国家励志奖学金（证书未发）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五一数模赛三等奖2018-2019学年优秀学生干部称号</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31</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张尹好</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食品</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体育委员</w:t>
            </w:r>
          </w:p>
        </w:tc>
        <w:tc>
          <w:tcPr>
            <w:tcW w:w="7272" w:type="dxa"/>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2018.10，获得2018年学校排球女子组第一名</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2019.4，获得第35届运动会400米第五名</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2019.5，获得2018年度“五四百炼之星”荣誉称号</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2019.9，获得学校二等学生奖学金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2019.10，获得2019年学校排球比赛女子组第二名</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2019.10，获得“五粮液杯”全国大学生品酒大赛（四川赛区）志愿者</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2019.11，“旧巷”、“生鲜有道app”创青春项目校级结题</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2020.9，获得学校一等学生奖学金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2020.10，被评选为2020年学校“社会积极活动分子”</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2020.11，获得学校五粮液奖学金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2020.11，获得2020年学校排球比赛女子组第二名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32</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王杰</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食品</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无</w:t>
            </w:r>
          </w:p>
        </w:tc>
        <w:tc>
          <w:tcPr>
            <w:tcW w:w="7272" w:type="dxa"/>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2018.4荣获自流井区就业服务管理局颁发的优秀学员称号</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2018.4 荣获“第二届全国大学生环保知识竞赛”优秀奖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2018.11荣获“第三届全国大学生预防艾滋病知识竞赛”优秀奖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2018.11在公寓文化节优秀文明寝室评选活动中荣获三等奖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2019.7荣获“批改网2019百万同题英语写作活动”优秀奖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2019.11荣获五粮液奖学金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2019.11荣获“2019大学生安全知识竞赛”三等奖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2019.11在公寓文化节优秀文明寝室评选活动中荣获优秀奖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2019.12荣获“大学生传统文化知识竞赛”优秀奖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2019.12 荣获“第四届全国大学生预防艾滋病知识竞赛“ 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2020.4荣获“第四届全国大学生环保知识竞赛”优秀奖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2020.6荣获“全国大学生组织管理能力大赛”二等奖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荣获校一等奖学金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荣获五粮液奖学金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荣获校“三好学生”荣誉称号</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2020-2021学年 荣获校“优秀毕业生”荣誉称号</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33</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余成霞</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2018-2020团支书</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 xml:space="preserve"> 2018-2019学年一等奖学金 2018-2019学年国家励志奖学金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2018-2019优秀团员干部 2019-2020学年二等奖学金 2020年“互联网+”校优秀奖2020年度全国大学生语言文字能力竞技活动优秀奖2020年全国大学生职业发展大赛校级赛优秀奖  宜宾市“爱我宜宾爱我家”主题征文活动优秀奖</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34</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刘双</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二等优秀学生奖学金 五粮液励志奖学金 三好学生两次</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国家励志奖学金两次 一等优秀学生奖学金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35</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刘慧林</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学习委员、教学信息员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2019年9月被四川轻化工大学评为优秀三好学生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2019年9月被四川轻化工大学颁发一等优秀学生奖学金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2020年10月被四川轻化工大学评为优秀学生干部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2020年10月被四川轻化工大学颁发一等优秀学生奖学金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2020年10月获得国家奖学金</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36</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任毅</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宣传委员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四川轻化工大学第一期党校优秀学员</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2018-2019年四川轻化工大学优秀共青团员</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2018-2019年校级一等奖学金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2018-2019国家励志励志奖学金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2019-2020年四川轻化工大学社会活动积极分子</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2019-2020年大学生自律委员会优秀干事</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2019年优秀文明寝室二等奖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802019年syb创业培训路演二等奖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2019-2020年校二等奖学金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2020年四川轻化工大学优秀大学生志愿者</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2020年优秀文明寝室三等奖</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37</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宋雨馨</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酿酒20183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班级宣传委员、“生工人”青年志愿者服务队队长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校级优秀学生干部、二等优秀学生奖学金、国家励志奖学金、五粮液励志奖学金、雷锋月线上朗诵比赛优秀奖、心理情景剧剧本大赛三等奖（2020）二等奖（2021）、运动会女子接力赛第七名</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38</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魏阳</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食品工程</w:t>
            </w:r>
            <w:r>
              <w:rPr>
                <w:rFonts w:hint="eastAsia" w:ascii="仿宋_GB2312" w:hAnsi="仿宋_GB2312" w:eastAsia="仿宋_GB2312" w:cs="仿宋_GB2312"/>
                <w:color w:val="auto"/>
                <w:kern w:val="0"/>
                <w:sz w:val="24"/>
                <w:lang w:val="en-US"/>
              </w:rPr>
              <w:t>20192</w:t>
            </w:r>
            <w:r>
              <w:rPr>
                <w:rFonts w:hint="eastAsia" w:ascii="仿宋_GB2312" w:hAnsi="仿宋_GB2312" w:eastAsia="仿宋_GB2312" w:cs="仿宋_GB2312"/>
                <w:color w:val="auto"/>
                <w:kern w:val="0"/>
                <w:sz w:val="24"/>
                <w:lang w:val="en-US" w:eastAsia="zh-CN"/>
              </w:rPr>
              <w:t>（研究生）</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无</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2020年11月获得“金酱杯”全国盲品大赛成都赛区露酒第一名（个人赛）</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2020年11月在Journal of food science期刊发表论文 Basic flavor types And Componentcharacteristics of Chinese traditional liquors,  doi.org/10.</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1111/1750-3841.15536(第一作者)</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2020年9月获得四川轻化工大学研究生一等学业奖学金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2019年12月获得全国研究生数学建模参与奖（队长）</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39</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陈晓姣</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食品工程</w:t>
            </w:r>
          </w:p>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20191（研究生）</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p>
        </w:tc>
        <w:tc>
          <w:tcPr>
            <w:tcW w:w="7272" w:type="dxa"/>
            <w:vAlign w:val="top"/>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荣获国家奖学金及一等学业奖学金；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荣获全国大学生英语竞赛二等奖；</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40</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钟诗睿</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酿酒20181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院舞蹈队队长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年度国家奖学金、2018-2019年度国家励志奖学金、2019批改网杯全国写作大赛优秀作品奖、2018-2019年度校一等奖学金、2019-2020年度校一等奖学金、2019-2020年度校优秀共青团员、2019-2020年度校五四自强之星、2019年校舞蹈大赛二等奖、2019年校安全知识竞赛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41</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张昕彤</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2019-2020学年生物技术与工程协会宣传部副部长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四川轻化工大学心理情景剧剧本大赛三等奖，四川轻化工大学“第二届心理情景剧大赛”二等奖，一等优秀学生奖学金，三等优秀学生奖学金，2019-2020五粮液励志奖学金，2018-2019、2019-2020优秀共青团员，2018-2019、2019-2020国家励志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42</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万雨露</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183</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班长</w:t>
            </w:r>
            <w:r>
              <w:rPr>
                <w:rFonts w:hint="eastAsia" w:ascii="仿宋_GB2312" w:hAnsi="仿宋_GB2312" w:eastAsia="仿宋_GB2312" w:cs="仿宋_GB2312"/>
                <w:color w:val="auto"/>
                <w:kern w:val="0"/>
                <w:sz w:val="24"/>
                <w:lang w:val="en-US"/>
              </w:rPr>
              <w:t>、2019-2020年度“生工人”青年志愿者服务队秘书部部长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校级优秀学生干部、三等优秀学生奖学金、国家励志奖学金、五粮液励志奖学金、四川轻化工大学心理情景剧剧本大赛三等奖、四川轻化工大学第二届心理情景剧剧本大赛二等奖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43</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王潇</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食品</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现任班长、院学生会副主席</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获得校级优秀学生干部、校级三好学生、校级五四团学干部之星、两次校级一等奖学金、一次五粮液励志奖学金、两次国家励志奖学金、一次五粮液奖学金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44</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尹华敏</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20182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宣传委员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1、2019年9月获得四川轻化工大学一等优秀奖学金。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2、2019年11月获得国家励志奖学金。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3、2019年11月获得五粮液励志奖学金。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4、2019年12月荣获校级优秀团干部称号。</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5、2020年10月获得“互联网+”校赛优秀奖。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6、2020年9月获得四川轻化工大学二等优秀奖学金。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7、2020年11月获得五粮液奖学金。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45</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黄敏</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大学生周末村官秘书部部长（大二）</w:t>
            </w:r>
          </w:p>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班级心理委员（大二）</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1.自贡市红旗乡优秀志愿者 2.Syb路演三等奖3.校级优秀学生干部4.校二等奖学金5.掘金杯创业比赛二等奖6.互联网＋校三等奖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46</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张松</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副班长，生物技术与工程协会19-20外联部副部长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2019-2020校级优秀学生干部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2019-2020校级二等奖学金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四川轻化工大学第十一届掘金杯比赛作品获得优秀奖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获四川轻化工大学第十五届团校大学生骨干干部培训班结业证书</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五粮液杯2019年全国品酒大赛志愿者</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47</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郑丹丹</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生工</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184</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副班长、学生会组织部副部长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2018-2019学年：大学英语四六级证书</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2019-2020学年：校一等奖学金、优秀学生干部、国家励志奖学金、五粮液励志奖学金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2020-2021学年：校一等奖学金、五四自强之星、三好学生、国家励志奖学金、五粮液奖学金、互联网+校级三等奖、五粮液优秀志愿者</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48</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王婧霖</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酿酒2018卓越</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2018-2019宣传委员2019-2021班长</w:t>
            </w:r>
          </w:p>
        </w:tc>
        <w:tc>
          <w:tcPr>
            <w:tcW w:w="7272"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2018-2020校级共青团干部、2018-2020校级奖学金三等</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49</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严开惠</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学生会干事</w:t>
            </w:r>
          </w:p>
        </w:tc>
        <w:tc>
          <w:tcPr>
            <w:tcW w:w="7272" w:type="dxa"/>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2019年全国高校创新英语挑战赛 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2019-2020学年度校“优秀共青团干部”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校一等奖学金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第十五届外语文化周“你好，旧时光”摄影比赛 校一等奖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所在团队获“2019-2020学年寒假招生宣传”优秀实践团队</w:t>
            </w:r>
          </w:p>
          <w:p>
            <w:pPr>
              <w:jc w:val="left"/>
              <w:rPr>
                <w:rFonts w:hint="eastAsia" w:ascii="仿宋_GB2312" w:hAnsi="仿宋_GB2312" w:eastAsia="仿宋_GB2312" w:cs="仿宋_GB2312"/>
                <w:color w:val="auto"/>
                <w:kern w:val="0"/>
                <w:sz w:val="18"/>
                <w:szCs w:val="18"/>
                <w:lang w:val="en-US" w:eastAsia="zh-CN" w:bidi="ar-SA"/>
              </w:rPr>
            </w:pP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2019-2020学年度校“优秀共青团干部”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校一等奖学金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第十五届外语文化周“你好，旧时光”摄影比赛 校一等奖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所在团队获“2019-2020学年寒假招生宣传”优秀实践团队</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679" w:type="dxa"/>
            <w:vAlign w:val="center"/>
          </w:tcPr>
          <w:p>
            <w:pPr>
              <w:spacing w:line="560" w:lineRule="exact"/>
              <w:jc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eastAsia="仿宋_GB2312" w:cs="仿宋_GB2312"/>
                <w:color w:val="000000" w:themeColor="text1"/>
                <w:kern w:val="0"/>
                <w:sz w:val="24"/>
                <w14:textFill>
                  <w14:solidFill>
                    <w14:schemeClr w14:val="tx1"/>
                  </w14:solidFill>
                </w14:textFill>
              </w:rPr>
              <w:t>5</w:t>
            </w:r>
            <w:r>
              <w:rPr>
                <w:rFonts w:hint="eastAsia" w:eastAsia="仿宋_GB2312" w:cs="仿宋_GB2312"/>
                <w:color w:val="000000" w:themeColor="text1"/>
                <w:kern w:val="0"/>
                <w:sz w:val="24"/>
                <w:lang w:val="en-US" w:eastAsia="zh-CN"/>
                <w14:textFill>
                  <w14:solidFill>
                    <w14:schemeClr w14:val="tx1"/>
                  </w14:solidFill>
                </w14:textFill>
              </w:rPr>
              <w:t>0</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何晓</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酿酒</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191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团支书</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军训优秀学员、优秀学生干部、国家励志奖学金、五粮液励志奖学金、校二等奖学金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679" w:type="dxa"/>
            <w:vAlign w:val="center"/>
          </w:tcPr>
          <w:p>
            <w:pPr>
              <w:spacing w:line="56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51</w:t>
            </w:r>
          </w:p>
        </w:tc>
        <w:tc>
          <w:tcPr>
            <w:tcW w:w="1166" w:type="dxa"/>
            <w:vAlign w:val="center"/>
          </w:tcPr>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禹潇</w:t>
            </w:r>
          </w:p>
        </w:tc>
        <w:tc>
          <w:tcPr>
            <w:tcW w:w="1782" w:type="dxa"/>
            <w:vAlign w:val="center"/>
          </w:tcPr>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酿酒</w:t>
            </w:r>
            <w:r>
              <w:rPr>
                <w:rFonts w:ascii="仿宋_GB2312" w:hAnsi="仿宋_GB2312" w:eastAsia="仿宋_GB2312" w:cs="仿宋_GB2312"/>
                <w:color w:val="000000" w:themeColor="text1"/>
                <w:kern w:val="0"/>
                <w:sz w:val="24"/>
                <w14:textFill>
                  <w14:solidFill>
                    <w14:schemeClr w14:val="tx1"/>
                  </w14:solidFill>
                </w14:textFill>
              </w:rPr>
              <w:t>20181</w:t>
            </w:r>
          </w:p>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628" w:type="dxa"/>
            <w:vAlign w:val="center"/>
          </w:tcPr>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团总支学生会副主席</w:t>
            </w:r>
          </w:p>
        </w:tc>
        <w:tc>
          <w:tcPr>
            <w:tcW w:w="7272" w:type="dxa"/>
            <w:vAlign w:val="center"/>
          </w:tcPr>
          <w:p>
            <w:pPr>
              <w:spacing w:line="560" w:lineRule="exact"/>
              <w:rPr>
                <w:rFonts w:ascii="仿宋_GB2312" w:hAnsi="仿宋_GB2312" w:eastAsia="仿宋_GB2312" w:cs="仿宋_GB2312"/>
                <w:color w:val="000000" w:themeColor="text1"/>
                <w:kern w:val="0"/>
                <w:sz w:val="20"/>
                <w:szCs w:val="21"/>
                <w14:textFill>
                  <w14:solidFill>
                    <w14:schemeClr w14:val="tx1"/>
                  </w14:solidFill>
                </w14:textFill>
              </w:rPr>
            </w:pPr>
          </w:p>
          <w:p>
            <w:pPr>
              <w:spacing w:line="560" w:lineRule="exact"/>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2020年校疫情防控优秀志愿者</w:t>
            </w:r>
          </w:p>
          <w:p>
            <w:pPr>
              <w:spacing w:line="560" w:lineRule="exact"/>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2020年校级三等奖学金</w:t>
            </w:r>
          </w:p>
          <w:p>
            <w:pPr>
              <w:spacing w:line="560" w:lineRule="exact"/>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2020年校级社会活动积极分子</w:t>
            </w:r>
          </w:p>
          <w:p>
            <w:pPr>
              <w:spacing w:line="560" w:lineRule="exact"/>
              <w:rPr>
                <w:rFonts w:ascii="仿宋_GB2312" w:hAnsi="仿宋_GB2312" w:eastAsia="仿宋_GB2312" w:cs="仿宋_GB2312"/>
                <w:color w:val="000000" w:themeColor="text1"/>
                <w:kern w:val="0"/>
                <w:sz w:val="24"/>
                <w14:textFill>
                  <w14:solidFill>
                    <w14:schemeClr w14:val="tx1"/>
                  </w14:solidFill>
                </w14:textFill>
              </w:rPr>
            </w:pPr>
          </w:p>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p>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609" w:type="dxa"/>
            <w:vAlign w:val="center"/>
          </w:tcPr>
          <w:p>
            <w:pPr>
              <w:spacing w:line="56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52</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赵金虹</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default" w:ascii="仿宋_GB2312" w:hAnsi="仿宋_GB2312" w:eastAsia="仿宋_GB2312" w:cs="仿宋_GB2312"/>
                <w:color w:val="auto"/>
                <w:kern w:val="0"/>
                <w:sz w:val="24"/>
                <w:lang w:val="en-US"/>
              </w:rPr>
              <w:t>轻化20191</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学生会办公室副主任，山禾之声校广播站编辑</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2020：优秀共青团员，国家励志奖学金，校级二等优秀学生奖学金，优秀学生干事</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53</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杨荣</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172</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学生第二支部宣传委员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学习表现:</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荣获2017-2018学年校级二等奖学金、五粮液励志奖学金，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荣获2018-2019学年校级二等奖学金、五粮液励志奖学金、国家励志奖学金，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荣获2019-2020学年校级三等奖学金，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2018-2019学年通过英语四级、计算机国家二级;</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科研情况：</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2019-2020学年非核心期刊第二作者；</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社会工作：</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荣获2017-2018学年校级优秀文明寝室优秀奖，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荣获2018-2019学年校级啦啦操团体比赛二等奖、校级优秀文明寝室三等奖，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2017-2018学年担任院学生会女生部干事，</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2018-2019学年担任院学生会女生部部长；</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评优情况：</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荣获2018-2019学年校级优秀团干部、生工之星，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荣获2019-2020学年校级优秀学生干部、先进班集体成员，</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在2018-2019学年发展为预备党员，在2019-2020学年转为正式党员。</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54</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郑贻丹</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质量</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172班</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宣传委员</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荣获2019-2020五粮液奖学金；第十三期大学生团校骨干干部培训荣获优秀学员；担任2018年五四文艺汇演活动志愿者；参加第34届田径运动会开幕式表演；；荣获2018-2019优秀学生干部；荣获2019年度五四艺术之星；荣获第十五届健身操舞排舞项目二等奖；荣获第十五届健身操舞啦啦操项目二等奖；荣获2017-2018校三等奖学金；荣获2019-2020校二等奖学金；担任2018年品酒大赛活动志愿者；担任2019年品酒大赛活动志愿者；参加2020挑战杯主题曲拍摄活动；获CET4证书；获有氧舞蹈三级证书；荣获2019-2020优秀学生干部；荣获2018-2019校三等奖学金；荣获第十四届健身操舞排舞项目三等奖。</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55</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刘心怡</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食品</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18卓越</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生工学院学生会主席</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 xml:space="preserve"> 2018—2019</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1、专业排名第五，获得校奖学金一等奖、五粮液励志奖学金、国家励志奖学金。2、获得校级优秀团干部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1、专业排名第一、获得校奖学金一等奖、五粮液奖学金、国家励志奖学金。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2、校级优秀学生干部、校级五四自强之星。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 xml:space="preserve">3、积极参与创新创业大赛其中锦心绣肠-木里彝族血肠项目获得挑战杯校级优秀奖 </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2020—2021</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1、担任生工学院学生会主席，导航学长。</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2、参与校级倔金杯带领菌致富以及锦心绣肠-木里彝族血肠项目分别获得校级优秀奖。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3、校级创新创业项目“不同采收期金银花制成代用茶的品质特征分析”结题成员。</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56</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赵阳</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发酵工程</w:t>
            </w:r>
            <w:r>
              <w:rPr>
                <w:rFonts w:hint="eastAsia" w:ascii="仿宋_GB2312" w:hAnsi="仿宋_GB2312" w:eastAsia="仿宋_GB2312" w:cs="仿宋_GB2312"/>
                <w:color w:val="auto"/>
                <w:kern w:val="0"/>
                <w:sz w:val="24"/>
                <w:lang w:val="en-US" w:eastAsia="zh-CN"/>
              </w:rPr>
              <w:t>2018（研）</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校级学业二等奖学金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校级优秀学生干部</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57</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张益卓</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食品科学与工程20191</w:t>
            </w:r>
            <w:r>
              <w:rPr>
                <w:rFonts w:hint="eastAsia" w:ascii="仿宋_GB2312" w:hAnsi="仿宋_GB2312" w:eastAsia="仿宋_GB2312" w:cs="仿宋_GB2312"/>
                <w:color w:val="auto"/>
                <w:kern w:val="0"/>
                <w:sz w:val="24"/>
                <w:lang w:val="en-US" w:eastAsia="zh-CN"/>
              </w:rPr>
              <w:t>（研）</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 国家励志奖学金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 校级优秀共产党员</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2018-2019学年 校级优秀学生三等奖学金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2019学年 五粮液励志奖学金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2019学年 香港亚马逊二等奖学金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校级优秀毕业生</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2019学年 研究生三等优秀奖学金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2019-2020学年 校级优秀学生干部</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2019-2020 “互联网+”大学生创新创业比赛校级优秀奖</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2020学年 研究生一等优秀奖学金</w:t>
            </w:r>
          </w:p>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2020学年 五粮液励志奖学金</w:t>
            </w: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5"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58</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eastAsia="zh-CN"/>
              </w:rPr>
              <w:t>周俊达</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eastAsia="zh-CN"/>
              </w:rPr>
              <w:t>生物技术20173</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得过校级二等优秀学生奖学金，校级三等优秀学生奖学金，五粮液励志奖学金，五粮液奖学金。</w:t>
            </w:r>
            <w:r>
              <w:rPr>
                <w:rFonts w:hint="eastAsia" w:ascii="仿宋_GB2312" w:hAnsi="仿宋_GB2312" w:eastAsia="仿宋_GB2312" w:cs="仿宋_GB2312"/>
                <w:color w:val="auto"/>
                <w:kern w:val="0"/>
                <w:sz w:val="18"/>
                <w:szCs w:val="18"/>
                <w:lang w:val="en-US" w:eastAsia="zh-CN" w:bidi="ar-SA"/>
              </w:rPr>
              <w:br w:type="textWrapping"/>
            </w:r>
            <w:r>
              <w:rPr>
                <w:rFonts w:hint="eastAsia" w:ascii="仿宋_GB2312" w:hAnsi="仿宋_GB2312" w:eastAsia="仿宋_GB2312" w:cs="仿宋_GB2312"/>
                <w:color w:val="auto"/>
                <w:kern w:val="0"/>
                <w:sz w:val="18"/>
                <w:szCs w:val="18"/>
                <w:lang w:val="en-US" w:eastAsia="zh-CN" w:bidi="ar-SA"/>
              </w:rPr>
              <w:t>获得过大学生寝室文化活动校级二等奖，寝室被评为优秀团员示范寝室，班级被评为校级优秀班集体，作为国际马拉松志愿者，并获得优秀志愿者称号，品酒大赛志愿者。</w:t>
            </w:r>
            <w:r>
              <w:rPr>
                <w:rFonts w:hint="eastAsia" w:ascii="仿宋_GB2312" w:hAnsi="仿宋_GB2312" w:eastAsia="仿宋_GB2312" w:cs="仿宋_GB2312"/>
                <w:color w:val="auto"/>
                <w:kern w:val="0"/>
                <w:sz w:val="18"/>
                <w:szCs w:val="18"/>
                <w:lang w:val="en-US" w:eastAsia="zh-CN" w:bidi="ar-SA"/>
              </w:rPr>
              <w:br w:type="textWrapping"/>
            </w:r>
            <w:r>
              <w:rPr>
                <w:rFonts w:hint="eastAsia" w:ascii="仿宋_GB2312" w:hAnsi="仿宋_GB2312" w:eastAsia="仿宋_GB2312" w:cs="仿宋_GB2312"/>
                <w:color w:val="auto"/>
                <w:kern w:val="0"/>
                <w:sz w:val="18"/>
                <w:szCs w:val="18"/>
                <w:lang w:val="en-US" w:eastAsia="zh-CN" w:bidi="ar-SA"/>
              </w:rPr>
              <w:t>参加互联网+项目，作为原创项目负责人，原创项目《一笑有你，宜校游》获得校级优秀奖，《山村善酿人计划》项目获得校级三等奖，《微码“益”起回家公益平台》、《山村善酿人》、《凉山市“彝之源”有限责任公司》、《领航家长文化传播公司》等项目院级优秀奖状若干；作为创青春项目负责人，项目已立项；挑战杯项目《锦心绣肠--“彝之源”木里彝家血肠》获得校级优秀奖，参加了创青春省赛主题曲视频拍摄。</w:t>
            </w:r>
            <w:r>
              <w:rPr>
                <w:rFonts w:hint="eastAsia" w:ascii="仿宋_GB2312" w:hAnsi="仿宋_GB2312" w:eastAsia="仿宋_GB2312" w:cs="仿宋_GB2312"/>
                <w:color w:val="auto"/>
                <w:kern w:val="0"/>
                <w:sz w:val="18"/>
                <w:szCs w:val="18"/>
                <w:lang w:val="en-US" w:eastAsia="zh-CN" w:bidi="ar-SA"/>
              </w:rPr>
              <w:br w:type="textWrapping"/>
            </w:r>
            <w:r>
              <w:rPr>
                <w:rFonts w:hint="eastAsia" w:ascii="仿宋_GB2312" w:hAnsi="仿宋_GB2312" w:eastAsia="仿宋_GB2312" w:cs="仿宋_GB2312"/>
                <w:color w:val="auto"/>
                <w:kern w:val="0"/>
                <w:sz w:val="18"/>
                <w:szCs w:val="18"/>
                <w:lang w:val="en-US" w:eastAsia="zh-CN" w:bidi="ar-SA"/>
              </w:rPr>
              <w:t>获得了生工杯足球赛团体赛二等奖，“我与宪法”微视频大赛校级一等奖，该作品代表学校参加省上比赛;获得大学生寝室文化节二等奖，“友酒杯”四川轻化工大学首届“我的大学”毕业生视频大赛校级优秀奖。</w:t>
            </w:r>
          </w:p>
          <w:p>
            <w:pPr>
              <w:jc w:val="left"/>
              <w:rPr>
                <w:rFonts w:hint="eastAsia" w:ascii="仿宋_GB2312" w:hAnsi="仿宋_GB2312" w:eastAsia="仿宋_GB2312" w:cs="仿宋_GB2312"/>
                <w:color w:val="auto"/>
                <w:kern w:val="0"/>
                <w:sz w:val="18"/>
                <w:szCs w:val="18"/>
                <w:lang w:val="en-US" w:eastAsia="zh-CN" w:bidi="ar-SA"/>
              </w:rPr>
            </w:pPr>
          </w:p>
        </w:tc>
        <w:tc>
          <w:tcPr>
            <w:tcW w:w="1609" w:type="dxa"/>
            <w:vAlign w:val="center"/>
          </w:tcPr>
          <w:p>
            <w:pPr>
              <w:spacing w:line="56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59</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高凤</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182</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团总支副书记</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优秀团员、挑战杯校级三等奖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trPr>
        <w:tc>
          <w:tcPr>
            <w:tcW w:w="679" w:type="dxa"/>
            <w:vAlign w:val="center"/>
          </w:tcPr>
          <w:p>
            <w:pPr>
              <w:spacing w:line="56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val="en-US" w:eastAsia="zh-CN"/>
              </w:rPr>
              <w:t>60</w:t>
            </w:r>
          </w:p>
        </w:tc>
        <w:tc>
          <w:tcPr>
            <w:tcW w:w="1166"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周鸿泰</w:t>
            </w:r>
          </w:p>
        </w:tc>
        <w:tc>
          <w:tcPr>
            <w:tcW w:w="1782"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轻化</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182</w:t>
            </w:r>
          </w:p>
        </w:tc>
        <w:tc>
          <w:tcPr>
            <w:tcW w:w="1628"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default" w:ascii="仿宋_GB2312" w:hAnsi="仿宋_GB2312" w:eastAsia="仿宋_GB2312" w:cs="仿宋_GB2312"/>
                <w:color w:val="auto"/>
                <w:kern w:val="0"/>
                <w:sz w:val="24"/>
                <w:lang w:val="en-US"/>
              </w:rPr>
              <w:t>班长</w:t>
            </w:r>
          </w:p>
        </w:tc>
        <w:tc>
          <w:tcPr>
            <w:tcW w:w="7272" w:type="dxa"/>
            <w:vAlign w:val="center"/>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三好学生、挑战杯校级三等奖</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团学干部之星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trPr>
        <w:tc>
          <w:tcPr>
            <w:tcW w:w="679"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61</w:t>
            </w:r>
          </w:p>
        </w:tc>
        <w:tc>
          <w:tcPr>
            <w:tcW w:w="1166"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谢再斌</w:t>
            </w:r>
          </w:p>
        </w:tc>
        <w:tc>
          <w:tcPr>
            <w:tcW w:w="1782"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食品工程</w:t>
            </w:r>
            <w:r>
              <w:rPr>
                <w:rFonts w:hint="eastAsia" w:ascii="仿宋_GB2312" w:hAnsi="仿宋_GB2312" w:eastAsia="仿宋_GB2312" w:cs="仿宋_GB2312"/>
                <w:color w:val="auto"/>
                <w:kern w:val="0"/>
                <w:sz w:val="24"/>
                <w:lang w:val="en-US" w:eastAsia="zh-CN"/>
              </w:rPr>
              <w:t>20</w:t>
            </w:r>
            <w:r>
              <w:rPr>
                <w:rFonts w:hint="eastAsia" w:ascii="仿宋_GB2312" w:hAnsi="仿宋_GB2312" w:eastAsia="仿宋_GB2312" w:cs="仿宋_GB2312"/>
                <w:color w:val="auto"/>
                <w:kern w:val="0"/>
                <w:sz w:val="24"/>
                <w:lang w:val="en-US"/>
              </w:rPr>
              <w:t>1</w:t>
            </w:r>
            <w:r>
              <w:rPr>
                <w:rFonts w:hint="eastAsia" w:ascii="仿宋_GB2312" w:hAnsi="仿宋_GB2312" w:eastAsia="仿宋_GB2312" w:cs="仿宋_GB2312"/>
                <w:color w:val="auto"/>
                <w:kern w:val="0"/>
                <w:sz w:val="24"/>
                <w:lang w:val="en-US" w:eastAsia="zh-CN"/>
              </w:rPr>
              <w:t>81（研）</w:t>
            </w:r>
          </w:p>
        </w:tc>
        <w:tc>
          <w:tcPr>
            <w:tcW w:w="1628" w:type="dxa"/>
            <w:vAlign w:val="center"/>
          </w:tcPr>
          <w:p>
            <w:pPr>
              <w:spacing w:line="56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rPr>
              <w:t>班长</w:t>
            </w:r>
          </w:p>
        </w:tc>
        <w:tc>
          <w:tcPr>
            <w:tcW w:w="7272" w:type="dxa"/>
            <w:vAlign w:val="top"/>
          </w:tcPr>
          <w:p>
            <w:pPr>
              <w:jc w:val="lef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四川省综合素质A级证书，三年研究生学业奖学金等8项</w:t>
            </w:r>
          </w:p>
        </w:tc>
        <w:tc>
          <w:tcPr>
            <w:tcW w:w="1609" w:type="dxa"/>
            <w:vAlign w:val="center"/>
          </w:tcPr>
          <w:p>
            <w:pPr>
              <w:spacing w:line="56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团学干部之星</w:t>
            </w:r>
          </w:p>
        </w:tc>
      </w:tr>
      <w:bookmarkEnd w:id="0"/>
    </w:tbl>
    <w:p>
      <w:pPr>
        <w:spacing w:line="560" w:lineRule="exact"/>
      </w:pPr>
    </w:p>
    <w:sectPr>
      <w:headerReference r:id="rId3" w:type="default"/>
      <w:footerReference r:id="rId4" w:type="default"/>
      <w:pgSz w:w="16838" w:h="11906" w:orient="landscape"/>
      <w:pgMar w:top="1418" w:right="1021" w:bottom="1418"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914F57"/>
    <w:rsid w:val="06770AA6"/>
    <w:rsid w:val="06E46F10"/>
    <w:rsid w:val="07ED3D33"/>
    <w:rsid w:val="080A3C5F"/>
    <w:rsid w:val="08107249"/>
    <w:rsid w:val="0A5A7A36"/>
    <w:rsid w:val="0ADC689C"/>
    <w:rsid w:val="0B49052E"/>
    <w:rsid w:val="0E521C43"/>
    <w:rsid w:val="12997D89"/>
    <w:rsid w:val="130E06C5"/>
    <w:rsid w:val="141A54A2"/>
    <w:rsid w:val="14AF75C5"/>
    <w:rsid w:val="156759A6"/>
    <w:rsid w:val="159828FB"/>
    <w:rsid w:val="165D5A5B"/>
    <w:rsid w:val="17861CE9"/>
    <w:rsid w:val="1A512FD2"/>
    <w:rsid w:val="1B0B169B"/>
    <w:rsid w:val="1C6C103E"/>
    <w:rsid w:val="1D282CE1"/>
    <w:rsid w:val="1E0140DD"/>
    <w:rsid w:val="1E3A1E20"/>
    <w:rsid w:val="1E4F6216"/>
    <w:rsid w:val="1F1B0CAF"/>
    <w:rsid w:val="21832EE9"/>
    <w:rsid w:val="21875316"/>
    <w:rsid w:val="21D00933"/>
    <w:rsid w:val="220038E0"/>
    <w:rsid w:val="223319E1"/>
    <w:rsid w:val="2254540E"/>
    <w:rsid w:val="225575E7"/>
    <w:rsid w:val="23D6737F"/>
    <w:rsid w:val="26571248"/>
    <w:rsid w:val="26891B3A"/>
    <w:rsid w:val="274C7D9B"/>
    <w:rsid w:val="2878027B"/>
    <w:rsid w:val="2A296AB8"/>
    <w:rsid w:val="2C470D72"/>
    <w:rsid w:val="2D513B04"/>
    <w:rsid w:val="2FB56D8D"/>
    <w:rsid w:val="30136F50"/>
    <w:rsid w:val="31A45774"/>
    <w:rsid w:val="31AF6620"/>
    <w:rsid w:val="32081117"/>
    <w:rsid w:val="36000EDB"/>
    <w:rsid w:val="36011F62"/>
    <w:rsid w:val="386B5FB3"/>
    <w:rsid w:val="38912B2F"/>
    <w:rsid w:val="3C682A1F"/>
    <w:rsid w:val="3E046CBD"/>
    <w:rsid w:val="40B25848"/>
    <w:rsid w:val="40D97D3E"/>
    <w:rsid w:val="41D0399D"/>
    <w:rsid w:val="440E7729"/>
    <w:rsid w:val="442645B8"/>
    <w:rsid w:val="44E65E82"/>
    <w:rsid w:val="479F7674"/>
    <w:rsid w:val="495045AD"/>
    <w:rsid w:val="4AC557C4"/>
    <w:rsid w:val="4E684C8C"/>
    <w:rsid w:val="51AB14D6"/>
    <w:rsid w:val="51EE7F9E"/>
    <w:rsid w:val="52544A85"/>
    <w:rsid w:val="544152F6"/>
    <w:rsid w:val="5451320C"/>
    <w:rsid w:val="553C12A1"/>
    <w:rsid w:val="56AF65D0"/>
    <w:rsid w:val="574810B2"/>
    <w:rsid w:val="581809D9"/>
    <w:rsid w:val="582E758C"/>
    <w:rsid w:val="59D96B9A"/>
    <w:rsid w:val="5A1C624B"/>
    <w:rsid w:val="5A4E0464"/>
    <w:rsid w:val="5A7E702D"/>
    <w:rsid w:val="5AF76F82"/>
    <w:rsid w:val="5B0537F5"/>
    <w:rsid w:val="5B0D27EE"/>
    <w:rsid w:val="5B1B0AA0"/>
    <w:rsid w:val="5CEA36E6"/>
    <w:rsid w:val="5E3A1468"/>
    <w:rsid w:val="63A27EEA"/>
    <w:rsid w:val="642D3DDB"/>
    <w:rsid w:val="644551EC"/>
    <w:rsid w:val="65155934"/>
    <w:rsid w:val="66077A8A"/>
    <w:rsid w:val="67B239AE"/>
    <w:rsid w:val="683657FF"/>
    <w:rsid w:val="68863853"/>
    <w:rsid w:val="6A533371"/>
    <w:rsid w:val="6AD0792D"/>
    <w:rsid w:val="6C2D7233"/>
    <w:rsid w:val="6D46059F"/>
    <w:rsid w:val="6DEB34C3"/>
    <w:rsid w:val="6F5F6143"/>
    <w:rsid w:val="6F885D74"/>
    <w:rsid w:val="6FE866DA"/>
    <w:rsid w:val="70DA59BB"/>
    <w:rsid w:val="714636AD"/>
    <w:rsid w:val="718516D8"/>
    <w:rsid w:val="724E532D"/>
    <w:rsid w:val="72CA29AB"/>
    <w:rsid w:val="73674C00"/>
    <w:rsid w:val="73E50830"/>
    <w:rsid w:val="75187675"/>
    <w:rsid w:val="75CD35FA"/>
    <w:rsid w:val="76A92965"/>
    <w:rsid w:val="76C77985"/>
    <w:rsid w:val="791510D0"/>
    <w:rsid w:val="79405948"/>
    <w:rsid w:val="7D6D55F1"/>
    <w:rsid w:val="7D7A63F9"/>
    <w:rsid w:val="7DDE0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rFonts w:hint="eastAsia" w:ascii="宋体" w:hAnsi="宋体" w:eastAsia="宋体"/>
      <w:color w:val="3D3D3D"/>
      <w:u w:val="none"/>
    </w:rPr>
  </w:style>
  <w:style w:type="paragraph" w:customStyle="1" w:styleId="10">
    <w:name w:val="列出段落1"/>
    <w:basedOn w:val="1"/>
    <w:qFormat/>
    <w:uiPriority w:val="34"/>
    <w:pPr>
      <w:ind w:firstLine="420" w:firstLineChars="200"/>
    </w:pPr>
  </w:style>
  <w:style w:type="character" w:customStyle="1" w:styleId="11">
    <w:name w:val="日期 字符"/>
    <w:basedOn w:val="8"/>
    <w:link w:val="2"/>
    <w:qFormat/>
    <w:uiPriority w:val="99"/>
    <w:rPr>
      <w:rFonts w:ascii="Times New Roman" w:hAnsi="Times New Roman" w:eastAsia="宋体" w:cs="Times New Roman"/>
      <w:szCs w:val="24"/>
    </w:rPr>
  </w:style>
  <w:style w:type="character" w:customStyle="1" w:styleId="12">
    <w:name w:val="页眉 字符"/>
    <w:basedOn w:val="8"/>
    <w:link w:val="4"/>
    <w:qFormat/>
    <w:uiPriority w:val="99"/>
    <w:rPr>
      <w:rFonts w:ascii="Times New Roman" w:hAnsi="Times New Roman" w:eastAsia="宋体" w:cs="Times New Roman"/>
      <w:sz w:val="18"/>
      <w:szCs w:val="18"/>
    </w:rPr>
  </w:style>
  <w:style w:type="character" w:customStyle="1" w:styleId="13">
    <w:name w:val="页脚 字符"/>
    <w:basedOn w:val="8"/>
    <w:link w:val="3"/>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13807</Words>
  <Characters>16574</Characters>
  <Paragraphs>1491</Paragraphs>
  <TotalTime>0</TotalTime>
  <ScaleCrop>false</ScaleCrop>
  <LinksUpToDate>false</LinksUpToDate>
  <CharactersWithSpaces>16746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2021-03-18T13:31:00Z</dcterms:created>
  <dc:creator>余玉</dc:creator>
  <cp:lastModifiedBy>无忧</cp:lastModifiedBy>
  <dcterms:modified xsi:type="dcterms:W3CDTF">2021-03-27T14:19:59Z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E3E2B702701846BF972DD9C907432221</vt:lpwstr>
  </property>
</Properties>
</file>