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bookmarkStart w:id="0" w:name="_GoBack"/>
      <w:bookmarkEnd w:id="0"/>
      <w:r>
        <w:rPr>
          <w:rFonts w:hint="eastAsia" w:ascii="黑体" w:hAnsi="黑体" w:eastAsia="黑体"/>
          <w:b/>
          <w:sz w:val="44"/>
          <w:szCs w:val="44"/>
        </w:rPr>
        <w:t>后勤基建处、后勤服务总公司</w:t>
      </w:r>
    </w:p>
    <w:p>
      <w:pPr>
        <w:jc w:val="center"/>
        <w:rPr>
          <w:rFonts w:ascii="黑体" w:hAnsi="黑体" w:eastAsia="黑体"/>
          <w:b/>
          <w:sz w:val="44"/>
          <w:szCs w:val="44"/>
        </w:rPr>
      </w:pPr>
      <w:r>
        <w:rPr>
          <w:rFonts w:hint="eastAsia" w:ascii="黑体" w:hAnsi="黑体" w:eastAsia="黑体"/>
          <w:b/>
          <w:sz w:val="44"/>
          <w:szCs w:val="44"/>
        </w:rPr>
        <w:t>关于</w:t>
      </w:r>
      <w:r>
        <w:rPr>
          <w:rFonts w:ascii="黑体" w:hAnsi="黑体" w:eastAsia="黑体"/>
          <w:b/>
          <w:sz w:val="44"/>
          <w:szCs w:val="44"/>
        </w:rPr>
        <w:t>202</w:t>
      </w:r>
      <w:r>
        <w:rPr>
          <w:rFonts w:hint="eastAsia" w:ascii="黑体" w:hAnsi="黑体" w:eastAsia="黑体"/>
          <w:b/>
          <w:sz w:val="44"/>
          <w:szCs w:val="44"/>
        </w:rPr>
        <w:t>1年新生入校有关注意事项</w:t>
      </w:r>
    </w:p>
    <w:p>
      <w:pPr>
        <w:jc w:val="center"/>
        <w:rPr>
          <w:b/>
          <w:sz w:val="32"/>
          <w:szCs w:val="32"/>
        </w:rPr>
      </w:pPr>
      <w:r>
        <w:rPr>
          <w:rFonts w:hint="eastAsia"/>
          <w:b/>
          <w:sz w:val="32"/>
          <w:szCs w:val="32"/>
        </w:rPr>
        <w:t>（一卡通、住宿、医保、体检等）</w:t>
      </w:r>
    </w:p>
    <w:p>
      <w:pPr>
        <w:rPr>
          <w:b/>
          <w:sz w:val="32"/>
          <w:szCs w:val="32"/>
        </w:rPr>
      </w:pPr>
    </w:p>
    <w:p>
      <w:pPr>
        <w:spacing w:line="580" w:lineRule="exact"/>
        <w:ind w:firstLine="630" w:firstLineChars="196"/>
        <w:rPr>
          <w:rFonts w:ascii="黑体" w:hAnsi="黑体" w:eastAsia="黑体"/>
          <w:b/>
          <w:sz w:val="32"/>
          <w:szCs w:val="32"/>
        </w:rPr>
      </w:pPr>
      <w:r>
        <w:rPr>
          <w:rFonts w:hint="eastAsia" w:ascii="黑体" w:hAnsi="黑体" w:eastAsia="黑体"/>
          <w:b/>
          <w:sz w:val="32"/>
          <w:szCs w:val="32"/>
        </w:rPr>
        <w:t>一、校园一卡通办理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（一）办理地点：学生所在学院报到处</w:t>
      </w:r>
    </w:p>
    <w:p>
      <w:pPr>
        <w:spacing w:line="580" w:lineRule="exact"/>
        <w:ind w:firstLine="1600" w:firstLineChars="500"/>
        <w:rPr>
          <w:rFonts w:ascii="仿宋_GB2312" w:eastAsia="仿宋_GB2312"/>
          <w:sz w:val="32"/>
          <w:szCs w:val="32"/>
        </w:rPr>
      </w:pPr>
      <w:r>
        <w:rPr>
          <w:rFonts w:hint="eastAsia" w:ascii="仿宋_GB2312" w:eastAsia="仿宋_GB2312"/>
          <w:sz w:val="32"/>
          <w:szCs w:val="32"/>
        </w:rPr>
        <w:t>办理时间：根据各学院安排确定</w:t>
      </w:r>
    </w:p>
    <w:p>
      <w:pPr>
        <w:spacing w:line="5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sz w:val="32"/>
          <w:szCs w:val="32"/>
        </w:rPr>
        <w:t>（二）充值方式：可通过卡片背后的二维码扫码充值，也可到学校一卡通中心现金充值。</w:t>
      </w:r>
    </w:p>
    <w:p>
      <w:pPr>
        <w:spacing w:line="580" w:lineRule="exact"/>
        <w:ind w:firstLine="645"/>
        <w:rPr>
          <w:rFonts w:ascii="仿宋_GB2312" w:eastAsia="仿宋_GB2312"/>
          <w:sz w:val="32"/>
          <w:szCs w:val="32"/>
        </w:rPr>
      </w:pPr>
      <w:r>
        <w:rPr>
          <w:rFonts w:hint="eastAsia" w:ascii="仿宋_GB2312" w:eastAsia="仿宋_GB2312"/>
          <w:sz w:val="32"/>
          <w:szCs w:val="32"/>
        </w:rPr>
        <w:t>（三）所需证件</w:t>
      </w:r>
      <w:r>
        <w:rPr>
          <w:rFonts w:ascii="仿宋_GB2312" w:eastAsia="仿宋_GB2312"/>
          <w:sz w:val="32"/>
          <w:szCs w:val="32"/>
        </w:rPr>
        <w:t>:</w:t>
      </w:r>
      <w:r>
        <w:rPr>
          <w:rFonts w:hint="eastAsia" w:ascii="仿宋_GB2312" w:eastAsia="仿宋_GB2312"/>
          <w:sz w:val="32"/>
          <w:szCs w:val="32"/>
        </w:rPr>
        <w:t>学生须凭报到单</w:t>
      </w:r>
      <w:r>
        <w:rPr>
          <w:rFonts w:ascii="仿宋_GB2312" w:eastAsia="仿宋_GB2312"/>
          <w:sz w:val="32"/>
          <w:szCs w:val="32"/>
        </w:rPr>
        <w:t>/</w:t>
      </w:r>
      <w:r>
        <w:rPr>
          <w:rFonts w:hint="eastAsia" w:ascii="仿宋_GB2312" w:eastAsia="仿宋_GB2312"/>
          <w:sz w:val="32"/>
          <w:szCs w:val="32"/>
        </w:rPr>
        <w:t>录取通知书</w:t>
      </w:r>
      <w:r>
        <w:rPr>
          <w:rFonts w:ascii="仿宋_GB2312" w:eastAsia="仿宋_GB2312"/>
          <w:sz w:val="32"/>
          <w:szCs w:val="32"/>
        </w:rPr>
        <w:t>/</w:t>
      </w:r>
      <w:r>
        <w:rPr>
          <w:rFonts w:hint="eastAsia" w:ascii="仿宋_GB2312" w:eastAsia="仿宋_GB2312"/>
          <w:sz w:val="32"/>
          <w:szCs w:val="32"/>
        </w:rPr>
        <w:t>有效身份证件办理。</w:t>
      </w:r>
    </w:p>
    <w:p>
      <w:pPr>
        <w:spacing w:line="580" w:lineRule="exact"/>
        <w:ind w:firstLine="645"/>
        <w:rPr>
          <w:rFonts w:ascii="仿宋_GB2312" w:eastAsia="仿宋_GB2312"/>
          <w:sz w:val="32"/>
          <w:szCs w:val="32"/>
        </w:rPr>
      </w:pPr>
      <w:r>
        <w:rPr>
          <w:rFonts w:hint="eastAsia" w:ascii="仿宋_GB2312" w:eastAsia="仿宋_GB2312"/>
          <w:sz w:val="32"/>
          <w:szCs w:val="32"/>
        </w:rPr>
        <w:t>（四）一卡通的使用：充值后，即可到食堂划卡就餐；开水、洗澡需通过相应转账机（每栋学生公寓底楼、浴室门口设有转账机）划转一定金额到小钱包后可使用，小钱包余额不能回退，请根据需要划转。</w:t>
      </w:r>
    </w:p>
    <w:p>
      <w:pPr>
        <w:spacing w:line="580" w:lineRule="exact"/>
        <w:ind w:firstLine="645"/>
        <w:rPr>
          <w:rFonts w:ascii="仿宋_GB2312" w:eastAsia="仿宋_GB2312"/>
          <w:sz w:val="32"/>
          <w:szCs w:val="32"/>
        </w:rPr>
      </w:pPr>
      <w:r>
        <w:rPr>
          <w:rFonts w:hint="eastAsia" w:ascii="仿宋_GB2312" w:eastAsia="仿宋_GB2312"/>
          <w:sz w:val="32"/>
          <w:szCs w:val="32"/>
        </w:rPr>
        <w:t>（五）各学院（部）未发放完的卡片，请于10月11日前退回校园一卡通中心。</w:t>
      </w:r>
    </w:p>
    <w:p>
      <w:pPr>
        <w:spacing w:line="580" w:lineRule="exact"/>
        <w:ind w:firstLine="645"/>
        <w:rPr>
          <w:rFonts w:ascii="仿宋_GB2312" w:eastAsia="仿宋_GB2312"/>
          <w:b/>
          <w:sz w:val="32"/>
          <w:szCs w:val="32"/>
        </w:rPr>
      </w:pPr>
      <w:r>
        <w:rPr>
          <w:rFonts w:hint="eastAsia" w:ascii="仿宋_GB2312" w:eastAsia="仿宋_GB2312"/>
          <w:sz w:val="32"/>
          <w:szCs w:val="32"/>
        </w:rPr>
        <w:t>（六）一卡通业务咨询电话：</w:t>
      </w:r>
      <w:r>
        <w:rPr>
          <w:rFonts w:ascii="仿宋_GB2312" w:eastAsia="仿宋_GB2312"/>
          <w:color w:val="000000"/>
          <w:sz w:val="32"/>
          <w:szCs w:val="32"/>
        </w:rPr>
        <w:t>5505897</w:t>
      </w:r>
      <w:r>
        <w:rPr>
          <w:rFonts w:hint="eastAsia" w:ascii="仿宋_GB2312" w:eastAsia="仿宋_GB2312"/>
          <w:sz w:val="32"/>
          <w:szCs w:val="32"/>
        </w:rPr>
        <w:t>，负责人：沈娜，联系电话：13568336572（</w:t>
      </w:r>
      <w:r>
        <w:rPr>
          <w:rFonts w:ascii="仿宋_GB2312" w:eastAsia="仿宋_GB2312"/>
          <w:sz w:val="32"/>
          <w:szCs w:val="32"/>
        </w:rPr>
        <w:t>68</w:t>
      </w:r>
      <w:r>
        <w:rPr>
          <w:rFonts w:hint="eastAsia" w:ascii="仿宋_GB2312" w:eastAsia="仿宋_GB2312"/>
          <w:sz w:val="32"/>
          <w:szCs w:val="32"/>
        </w:rPr>
        <w:t>88）。</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二、学生公寓入住手续办理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（一）凭录取通知或有效证件到相应楼舍办理入住手续，并准备好一张</w:t>
      </w:r>
      <w:r>
        <w:rPr>
          <w:rFonts w:ascii="仿宋_GB2312" w:eastAsia="仿宋_GB2312"/>
          <w:sz w:val="32"/>
          <w:szCs w:val="32"/>
        </w:rPr>
        <w:t>1</w:t>
      </w:r>
      <w:r>
        <w:rPr>
          <w:rFonts w:hint="eastAsia" w:ascii="仿宋_GB2312" w:eastAsia="仿宋_GB2312"/>
          <w:sz w:val="32"/>
          <w:szCs w:val="32"/>
        </w:rPr>
        <w:t>寸近期彩色照片；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（二）不得私自随意调换寝室；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（三）遵守学校学生公寓的各项规章制度。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（四）学生公寓服务中心电话：</w:t>
      </w:r>
      <w:r>
        <w:rPr>
          <w:rFonts w:ascii="仿宋_GB2312" w:eastAsia="仿宋_GB2312"/>
          <w:sz w:val="32"/>
          <w:szCs w:val="32"/>
        </w:rPr>
        <w:t>550590</w:t>
      </w:r>
      <w:r>
        <w:rPr>
          <w:rFonts w:hint="eastAsia" w:ascii="仿宋_GB2312" w:eastAsia="仿宋_GB2312"/>
          <w:sz w:val="32"/>
          <w:szCs w:val="32"/>
        </w:rPr>
        <w:t>5，负责人：庞小莉</w:t>
      </w:r>
      <w:r>
        <w:rPr>
          <w:rFonts w:ascii="仿宋_GB2312" w:eastAsia="仿宋_GB2312"/>
          <w:sz w:val="32"/>
          <w:szCs w:val="32"/>
        </w:rPr>
        <w:t xml:space="preserve">  </w:t>
      </w:r>
      <w:r>
        <w:rPr>
          <w:rFonts w:hint="eastAsia" w:ascii="仿宋_GB2312" w:eastAsia="仿宋_GB2312"/>
          <w:sz w:val="32"/>
          <w:szCs w:val="32"/>
        </w:rPr>
        <w:t>联系电话：13980225107（6856）。</w:t>
      </w:r>
    </w:p>
    <w:p>
      <w:pPr>
        <w:spacing w:line="580" w:lineRule="exact"/>
        <w:ind w:firstLine="630" w:firstLineChars="196"/>
        <w:rPr>
          <w:rFonts w:ascii="??" w:hAnsi="??" w:eastAsia="Times New Roman"/>
          <w:b/>
          <w:sz w:val="32"/>
          <w:szCs w:val="32"/>
        </w:rPr>
      </w:pPr>
      <w:r>
        <w:rPr>
          <w:rFonts w:hint="eastAsia" w:ascii="宋体" w:hAnsi="宋体" w:cs="宋体"/>
          <w:b/>
          <w:sz w:val="32"/>
          <w:szCs w:val="32"/>
        </w:rPr>
        <w:t>三、医保、体检办理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（一）办理医保注意事项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按相关规定为学生在校期间办理“城镇居民基本医疗保险”和“大学生平安保险”。</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学生城镇居民医疗保险：</w:t>
      </w:r>
      <w:r>
        <w:rPr>
          <w:rFonts w:ascii="仿宋_GB2312" w:eastAsia="仿宋_GB2312"/>
          <w:sz w:val="32"/>
          <w:szCs w:val="32"/>
        </w:rPr>
        <w:t>2022</w:t>
      </w:r>
      <w:r>
        <w:rPr>
          <w:rFonts w:hint="eastAsia" w:ascii="仿宋_GB2312" w:eastAsia="仿宋_GB2312"/>
          <w:sz w:val="32"/>
          <w:szCs w:val="32"/>
        </w:rPr>
        <w:t>年收费标准</w:t>
      </w:r>
      <w:r>
        <w:rPr>
          <w:rFonts w:ascii="仿宋_GB2312" w:eastAsia="仿宋_GB2312"/>
          <w:sz w:val="32"/>
          <w:szCs w:val="32"/>
        </w:rPr>
        <w:t>320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收费时间：根据情况另行通知。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收费方式：自愿选择购买→学院备案→学校计财处统一代扣。</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学生平安保险：每人每年</w:t>
      </w:r>
      <w:r>
        <w:rPr>
          <w:rFonts w:ascii="仿宋_GB2312" w:eastAsia="仿宋_GB2312"/>
          <w:sz w:val="32"/>
          <w:szCs w:val="32"/>
        </w:rPr>
        <w:t>100</w:t>
      </w:r>
      <w:r>
        <w:rPr>
          <w:rFonts w:hint="eastAsia" w:ascii="仿宋_GB2312" w:eastAsia="仿宋_GB2312"/>
          <w:sz w:val="32"/>
          <w:szCs w:val="32"/>
        </w:rPr>
        <w:t>元，在校就读期间保费于入校时一次性缴纳：本科生（</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400</w:t>
      </w:r>
      <w:r>
        <w:rPr>
          <w:rFonts w:hint="eastAsia" w:ascii="仿宋_GB2312" w:eastAsia="仿宋_GB2312"/>
          <w:sz w:val="32"/>
          <w:szCs w:val="32"/>
        </w:rPr>
        <w:t>元，专科、研究生（</w:t>
      </w:r>
      <w:r>
        <w:rPr>
          <w:rFonts w:ascii="仿宋_GB2312" w:eastAsia="仿宋_GB2312"/>
          <w:sz w:val="32"/>
          <w:szCs w:val="32"/>
        </w:rPr>
        <w:t>3</w:t>
      </w:r>
      <w:r>
        <w:rPr>
          <w:rFonts w:hint="eastAsia" w:ascii="仿宋_GB2312" w:eastAsia="仿宋_GB2312"/>
          <w:sz w:val="32"/>
          <w:szCs w:val="32"/>
        </w:rPr>
        <w:t>年，年龄</w:t>
      </w:r>
      <w:r>
        <w:rPr>
          <w:rFonts w:ascii="仿宋_GB2312" w:eastAsia="仿宋_GB2312"/>
          <w:sz w:val="32"/>
          <w:szCs w:val="32"/>
        </w:rPr>
        <w:t>35</w:t>
      </w:r>
      <w:r>
        <w:rPr>
          <w:rFonts w:hint="eastAsia" w:ascii="仿宋_GB2312" w:eastAsia="仿宋_GB2312"/>
          <w:sz w:val="32"/>
          <w:szCs w:val="32"/>
        </w:rPr>
        <w:t>岁以下）</w:t>
      </w:r>
      <w:r>
        <w:rPr>
          <w:rFonts w:ascii="仿宋_GB2312" w:eastAsia="仿宋_GB2312"/>
          <w:sz w:val="32"/>
          <w:szCs w:val="32"/>
        </w:rPr>
        <w:t>300</w:t>
      </w:r>
      <w:r>
        <w:rPr>
          <w:rFonts w:hint="eastAsia" w:ascii="仿宋_GB2312" w:eastAsia="仿宋_GB2312"/>
          <w:sz w:val="32"/>
          <w:szCs w:val="32"/>
        </w:rPr>
        <w:t>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收费时间：</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22-24</w:t>
      </w:r>
      <w:r>
        <w:rPr>
          <w:rFonts w:hint="eastAsia" w:ascii="仿宋_GB2312" w:eastAsia="仿宋_GB2312"/>
          <w:sz w:val="32"/>
          <w:szCs w:val="32"/>
        </w:rPr>
        <w:t>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收费方式：以班级为单位收取本班学生保费，统一交至收费地点，同时提供纸质版参保人员名单。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收费地点：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）汇东校区：科学会堂一楼，现场支持银行卡刷卡、现金及微信二维码交费；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）李白河校区：后勤服务楼一楼</w:t>
      </w:r>
      <w:r>
        <w:rPr>
          <w:rFonts w:ascii="仿宋_GB2312" w:eastAsia="仿宋_GB2312"/>
          <w:sz w:val="32"/>
          <w:szCs w:val="32"/>
        </w:rPr>
        <w:t>120</w:t>
      </w:r>
      <w:r>
        <w:rPr>
          <w:rFonts w:hint="eastAsia" w:ascii="仿宋_GB2312" w:eastAsia="仿宋_GB2312"/>
          <w:sz w:val="32"/>
          <w:szCs w:val="32"/>
        </w:rPr>
        <w:t>办公室，现场支持现金、微信、支付宝二维码交费。</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妥善保管参保缴费发票。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（二）办理新生体检注意事项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根据教育部《学校卫生工作条例》、《传染病防治法》、《高校医疗保障机构操作规程》及相关文件精神，每个新生均须参加体检，建立健康档案，进入学生档案。</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体检收费：标准</w:t>
      </w:r>
      <w:r>
        <w:rPr>
          <w:rFonts w:ascii="仿宋_GB2312" w:eastAsia="仿宋_GB2312"/>
          <w:sz w:val="32"/>
          <w:szCs w:val="32"/>
        </w:rPr>
        <w:t>130.00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人，以班为单位收齐后由班长或生活委员统一交至自贡市疾控中心在我校设置的临时收费点。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收费时间：军训期间即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22-24</w:t>
      </w:r>
      <w:r>
        <w:rPr>
          <w:rFonts w:hint="eastAsia" w:ascii="仿宋_GB2312" w:eastAsia="仿宋_GB2312"/>
          <w:sz w:val="32"/>
          <w:szCs w:val="32"/>
        </w:rPr>
        <w:t>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收费地点：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）汇东校区：科学会堂一楼，现场支持银行卡刷卡、支付宝、微信二维码及现金交费。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）李白河校区：后勤服务楼一楼</w:t>
      </w:r>
      <w:r>
        <w:rPr>
          <w:rFonts w:ascii="仿宋_GB2312" w:eastAsia="仿宋_GB2312"/>
          <w:sz w:val="32"/>
          <w:szCs w:val="32"/>
        </w:rPr>
        <w:t>119</w:t>
      </w:r>
      <w:r>
        <w:rPr>
          <w:rFonts w:hint="eastAsia" w:ascii="仿宋_GB2312" w:eastAsia="仿宋_GB2312"/>
          <w:sz w:val="32"/>
          <w:szCs w:val="32"/>
        </w:rPr>
        <w:t>办公室，现场支持银行卡刷卡、支付宝、微信二维码及现金交费。</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体检项目：内科、外科、五官科、血压、形态机能、胸部</w:t>
      </w:r>
      <w:r>
        <w:rPr>
          <w:rFonts w:ascii="仿宋_GB2312" w:eastAsia="仿宋_GB2312"/>
          <w:sz w:val="32"/>
          <w:szCs w:val="32"/>
        </w:rPr>
        <w:t>X</w:t>
      </w:r>
      <w:r>
        <w:rPr>
          <w:rFonts w:hint="eastAsia" w:ascii="仿宋_GB2312" w:eastAsia="仿宋_GB2312"/>
          <w:sz w:val="32"/>
          <w:szCs w:val="32"/>
        </w:rPr>
        <w:t>片、</w:t>
      </w:r>
      <w:r>
        <w:rPr>
          <w:rFonts w:ascii="仿宋_GB2312" w:eastAsia="仿宋_GB2312"/>
          <w:sz w:val="32"/>
          <w:szCs w:val="32"/>
        </w:rPr>
        <w:t>PPD</w:t>
      </w:r>
      <w:r>
        <w:rPr>
          <w:rFonts w:hint="eastAsia" w:ascii="仿宋_GB2312" w:eastAsia="仿宋_GB2312"/>
          <w:sz w:val="32"/>
          <w:szCs w:val="32"/>
        </w:rPr>
        <w:t>检测、结核症状筛查等。</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体检时间：于军训结束后统一安排。</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体检地点：李白河校区后勤服务楼一楼、二楼，自贡市疾控中心</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体检对象：</w:t>
      </w:r>
      <w:r>
        <w:rPr>
          <w:rFonts w:ascii="仿宋_GB2312" w:eastAsia="仿宋_GB2312"/>
          <w:sz w:val="32"/>
          <w:szCs w:val="32"/>
        </w:rPr>
        <w:t>2021</w:t>
      </w:r>
      <w:r>
        <w:rPr>
          <w:rFonts w:hint="eastAsia" w:ascii="仿宋_GB2312" w:eastAsia="仿宋_GB2312"/>
          <w:sz w:val="32"/>
          <w:szCs w:val="32"/>
        </w:rPr>
        <w:t>级本科生、专科生、研究生。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（三）医疗卫生服务中心电话：</w:t>
      </w:r>
      <w:r>
        <w:rPr>
          <w:rFonts w:ascii="仿宋_GB2312" w:eastAsia="仿宋_GB2312"/>
          <w:sz w:val="32"/>
          <w:szCs w:val="32"/>
        </w:rPr>
        <w:t>5505896</w:t>
      </w:r>
      <w:r>
        <w:rPr>
          <w:rFonts w:hint="eastAsia" w:ascii="仿宋_GB2312" w:eastAsia="仿宋_GB2312"/>
          <w:sz w:val="32"/>
          <w:szCs w:val="32"/>
        </w:rPr>
        <w:t>，医务室电话</w:t>
      </w:r>
      <w:r>
        <w:rPr>
          <w:rFonts w:ascii="仿宋_GB2312" w:eastAsia="仿宋_GB2312"/>
          <w:sz w:val="32"/>
          <w:szCs w:val="32"/>
        </w:rPr>
        <w:t>5505120</w:t>
      </w:r>
      <w:r>
        <w:rPr>
          <w:rFonts w:hint="eastAsia" w:ascii="仿宋_GB2312" w:eastAsia="仿宋_GB2312"/>
          <w:sz w:val="32"/>
          <w:szCs w:val="32"/>
        </w:rPr>
        <w:t>，负责人：孟邦武，联系电话：</w:t>
      </w:r>
      <w:r>
        <w:rPr>
          <w:rFonts w:ascii="仿宋_GB2312" w:eastAsia="仿宋_GB2312"/>
          <w:sz w:val="32"/>
          <w:szCs w:val="32"/>
        </w:rPr>
        <w:t>13608157062</w:t>
      </w:r>
      <w:r>
        <w:rPr>
          <w:rFonts w:hint="eastAsia" w:ascii="仿宋_GB2312" w:eastAsia="仿宋_GB2312"/>
          <w:sz w:val="32"/>
          <w:szCs w:val="32"/>
        </w:rPr>
        <w:t>（</w:t>
      </w:r>
      <w:r>
        <w:rPr>
          <w:rFonts w:ascii="仿宋_GB2312" w:eastAsia="仿宋_GB2312"/>
          <w:sz w:val="32"/>
          <w:szCs w:val="32"/>
        </w:rPr>
        <w:t>6947</w:t>
      </w:r>
      <w:r>
        <w:rPr>
          <w:rFonts w:hint="eastAsia" w:ascii="仿宋_GB2312" w:eastAsia="仿宋_GB2312"/>
          <w:sz w:val="32"/>
          <w:szCs w:val="32"/>
        </w:rPr>
        <w:t>）。</w:t>
      </w:r>
    </w:p>
    <w:p>
      <w:pPr>
        <w:spacing w:line="580" w:lineRule="exact"/>
        <w:ind w:firstLine="630" w:firstLineChars="196"/>
        <w:rPr>
          <w:rFonts w:ascii="黑体" w:hAnsi="黑体" w:eastAsia="黑体"/>
          <w:b/>
          <w:sz w:val="32"/>
          <w:szCs w:val="32"/>
        </w:rPr>
      </w:pPr>
      <w:r>
        <w:rPr>
          <w:rFonts w:hint="eastAsia" w:ascii="黑体" w:hAnsi="黑体" w:eastAsia="黑体"/>
          <w:b/>
          <w:sz w:val="32"/>
          <w:szCs w:val="32"/>
        </w:rPr>
        <w:t>四、迎新车辆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照学校迎新工作要求，后勤将在2021年9月17-19日“迎新”期间，在自贡高铁站及自贡客运站设立新生接待点，组织新生和家长乘坐专线车辆到校，接待点工作人员将根据实际到站人数采取“滚动发车”方式协调安排发车班次，确保转运工作安全、有序、及时。</w:t>
      </w:r>
    </w:p>
    <w:p>
      <w:pPr>
        <w:spacing w:line="580" w:lineRule="exact"/>
        <w:ind w:firstLine="630" w:firstLineChars="196"/>
        <w:rPr>
          <w:rFonts w:ascii="黑体" w:hAnsi="黑体" w:eastAsia="黑体"/>
          <w:b/>
          <w:sz w:val="32"/>
          <w:szCs w:val="32"/>
        </w:rPr>
      </w:pPr>
      <w:r>
        <w:rPr>
          <w:rFonts w:hint="eastAsia" w:ascii="黑体" w:hAnsi="黑体" w:eastAsia="黑体"/>
          <w:b/>
          <w:sz w:val="32"/>
          <w:szCs w:val="32"/>
        </w:rPr>
        <w:t>五、维修报修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如需报修，请直接与所在楼舍宿管员联系或电话联系：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灯具、插座、水龙头等水电类报修电话：15008139632（短号：6855）</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家具、门锁等木工类报修电话：15008139631（短号：69509）</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防盗门松动等泥石类报修电话：13890089662（短号：626228）</w:t>
      </w:r>
    </w:p>
    <w:p>
      <w:pPr>
        <w:spacing w:line="580" w:lineRule="exact"/>
        <w:rPr>
          <w:rFonts w:ascii="仿宋_GB2312" w:eastAsia="仿宋_GB2312"/>
          <w:sz w:val="32"/>
          <w:szCs w:val="32"/>
        </w:rPr>
      </w:pPr>
    </w:p>
    <w:p>
      <w:pPr>
        <w:spacing w:line="580" w:lineRule="exact"/>
        <w:ind w:right="640"/>
        <w:jc w:val="right"/>
        <w:rPr>
          <w:rFonts w:ascii="仿宋_GB2312" w:eastAsia="仿宋_GB2312"/>
          <w:sz w:val="32"/>
          <w:szCs w:val="32"/>
        </w:rPr>
      </w:pPr>
      <w:r>
        <w:rPr>
          <w:rFonts w:hint="eastAsia" w:ascii="仿宋_GB2312" w:eastAsia="仿宋_GB2312"/>
          <w:sz w:val="32"/>
          <w:szCs w:val="32"/>
        </w:rPr>
        <w:t>后勤基建处、后勤服务总公司</w:t>
      </w:r>
    </w:p>
    <w:p>
      <w:pPr>
        <w:spacing w:line="580" w:lineRule="exact"/>
        <w:jc w:val="center"/>
        <w:rPr>
          <w:sz w:val="28"/>
          <w:szCs w:val="28"/>
        </w:rPr>
      </w:pPr>
      <w:r>
        <w:rPr>
          <w:rFonts w:hint="eastAsia" w:ascii="仿宋_GB2312" w:eastAsia="仿宋_GB2312"/>
          <w:sz w:val="32"/>
          <w:szCs w:val="32"/>
        </w:rPr>
        <w:t>　　　　　　　　　　　　　</w:t>
      </w:r>
      <w:r>
        <w:rPr>
          <w:rFonts w:ascii="仿宋_GB2312" w:eastAsia="仿宋_GB2312"/>
          <w:sz w:val="32"/>
          <w:szCs w:val="32"/>
        </w:rPr>
        <w:t>202</w:t>
      </w:r>
      <w:r>
        <w:rPr>
          <w:rFonts w:hint="eastAsia" w:ascii="仿宋_GB2312" w:eastAsia="仿宋_GB2312"/>
          <w:sz w:val="32"/>
          <w:szCs w:val="32"/>
        </w:rPr>
        <w:t>1年9月5日</w:t>
      </w:r>
    </w:p>
    <w:sectPr>
      <w:pgSz w:w="11906" w:h="16838"/>
      <w:pgMar w:top="1701"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96"/>
    <w:rsid w:val="000127A2"/>
    <w:rsid w:val="000150EB"/>
    <w:rsid w:val="00017575"/>
    <w:rsid w:val="00051D62"/>
    <w:rsid w:val="00061D98"/>
    <w:rsid w:val="00074E6D"/>
    <w:rsid w:val="00082164"/>
    <w:rsid w:val="000C36A5"/>
    <w:rsid w:val="000D2CF7"/>
    <w:rsid w:val="000D3E41"/>
    <w:rsid w:val="001016EB"/>
    <w:rsid w:val="0012051F"/>
    <w:rsid w:val="00120ACE"/>
    <w:rsid w:val="001228A4"/>
    <w:rsid w:val="00133DDD"/>
    <w:rsid w:val="00167549"/>
    <w:rsid w:val="001804BA"/>
    <w:rsid w:val="00192B4D"/>
    <w:rsid w:val="001965CB"/>
    <w:rsid w:val="001A02D6"/>
    <w:rsid w:val="001C46B6"/>
    <w:rsid w:val="001E6F91"/>
    <w:rsid w:val="001F4361"/>
    <w:rsid w:val="001F6C90"/>
    <w:rsid w:val="00210F4C"/>
    <w:rsid w:val="00212191"/>
    <w:rsid w:val="00286483"/>
    <w:rsid w:val="002A4AF9"/>
    <w:rsid w:val="002A6489"/>
    <w:rsid w:val="002B3EA7"/>
    <w:rsid w:val="002B5DF6"/>
    <w:rsid w:val="00364DE6"/>
    <w:rsid w:val="00365395"/>
    <w:rsid w:val="00367221"/>
    <w:rsid w:val="003A2353"/>
    <w:rsid w:val="003B5D87"/>
    <w:rsid w:val="003C7ADB"/>
    <w:rsid w:val="003D30F1"/>
    <w:rsid w:val="003E7F27"/>
    <w:rsid w:val="00487BD7"/>
    <w:rsid w:val="004B156D"/>
    <w:rsid w:val="004B74AC"/>
    <w:rsid w:val="004D32D1"/>
    <w:rsid w:val="004E68D5"/>
    <w:rsid w:val="00522763"/>
    <w:rsid w:val="005641A7"/>
    <w:rsid w:val="00564E7A"/>
    <w:rsid w:val="0056759D"/>
    <w:rsid w:val="005E4441"/>
    <w:rsid w:val="006229DF"/>
    <w:rsid w:val="006A704B"/>
    <w:rsid w:val="006B66B7"/>
    <w:rsid w:val="007249B9"/>
    <w:rsid w:val="007A7466"/>
    <w:rsid w:val="007D4D6F"/>
    <w:rsid w:val="007D70DF"/>
    <w:rsid w:val="007E0CEF"/>
    <w:rsid w:val="007F3353"/>
    <w:rsid w:val="00847281"/>
    <w:rsid w:val="00871888"/>
    <w:rsid w:val="008728EB"/>
    <w:rsid w:val="00896B96"/>
    <w:rsid w:val="008C313F"/>
    <w:rsid w:val="00913168"/>
    <w:rsid w:val="00951A48"/>
    <w:rsid w:val="00955752"/>
    <w:rsid w:val="00980A45"/>
    <w:rsid w:val="009A4463"/>
    <w:rsid w:val="009E6931"/>
    <w:rsid w:val="00A15E28"/>
    <w:rsid w:val="00A574F6"/>
    <w:rsid w:val="00A66816"/>
    <w:rsid w:val="00A679A1"/>
    <w:rsid w:val="00A73384"/>
    <w:rsid w:val="00AA28FE"/>
    <w:rsid w:val="00B05441"/>
    <w:rsid w:val="00B304A4"/>
    <w:rsid w:val="00B9623F"/>
    <w:rsid w:val="00BB2B10"/>
    <w:rsid w:val="00BB690B"/>
    <w:rsid w:val="00C05D49"/>
    <w:rsid w:val="00C17ABB"/>
    <w:rsid w:val="00C22DAE"/>
    <w:rsid w:val="00C56379"/>
    <w:rsid w:val="00C56CA6"/>
    <w:rsid w:val="00C77D0B"/>
    <w:rsid w:val="00C87E3F"/>
    <w:rsid w:val="00CB4F0A"/>
    <w:rsid w:val="00CE0693"/>
    <w:rsid w:val="00CF492C"/>
    <w:rsid w:val="00D17A69"/>
    <w:rsid w:val="00D27402"/>
    <w:rsid w:val="00D52FD5"/>
    <w:rsid w:val="00D5495A"/>
    <w:rsid w:val="00D81527"/>
    <w:rsid w:val="00DA7931"/>
    <w:rsid w:val="00DD4E6D"/>
    <w:rsid w:val="00E10D23"/>
    <w:rsid w:val="00E27865"/>
    <w:rsid w:val="00E318C3"/>
    <w:rsid w:val="00E32626"/>
    <w:rsid w:val="00E34964"/>
    <w:rsid w:val="00E61090"/>
    <w:rsid w:val="00E93AB3"/>
    <w:rsid w:val="00EC5B66"/>
    <w:rsid w:val="00F16D82"/>
    <w:rsid w:val="00F40413"/>
    <w:rsid w:val="00F54D9D"/>
    <w:rsid w:val="00FC06C7"/>
    <w:rsid w:val="00FD6C16"/>
    <w:rsid w:val="184D137D"/>
    <w:rsid w:val="28D021F5"/>
    <w:rsid w:val="661836FD"/>
    <w:rsid w:val="728A5A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semiHidden/>
    <w:qFormat/>
    <w:locked/>
    <w:uiPriority w:val="99"/>
    <w:rPr>
      <w:rFonts w:cs="Times New Roman"/>
      <w:sz w:val="18"/>
      <w:szCs w:val="18"/>
    </w:rPr>
  </w:style>
  <w:style w:type="character" w:customStyle="1" w:styleId="8">
    <w:name w:val="页眉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242</Words>
  <Characters>1386</Characters>
  <Lines>11</Lines>
  <Paragraphs>3</Paragraphs>
  <TotalTime>802</TotalTime>
  <ScaleCrop>false</ScaleCrop>
  <LinksUpToDate>false</LinksUpToDate>
  <CharactersWithSpaces>1625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2017-08-30T03:19:00Z</dcterms:created>
  <dc:creator>lenovo</dc:creator>
  <cp:lastModifiedBy>^_^</cp:lastModifiedBy>
  <dcterms:modified xsi:type="dcterms:W3CDTF">2021-09-14T02:21:32Z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2FEA7ECB25F141A58B384C455A908BAB</vt:lpwstr>
  </property>
</Properties>
</file>