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jc w:val="center"/>
        <w:rPr>
          <w:rFonts w:hint="default" w:ascii="Times New Roman" w:hAnsi="Times New Roman" w:eastAsia="var(--bs-font-sans-serif)" w:cs="Times New Roman"/>
          <w:color w:val="333333"/>
          <w:sz w:val="19"/>
          <w:szCs w:val="19"/>
        </w:rPr>
      </w:pPr>
      <w:r>
        <w:rPr>
          <w:rFonts w:hint="default" w:ascii="Times New Roman" w:hAnsi="Times New Roman" w:eastAsia="var(--bs-font-sans-serif)" w:cs="Times New Roman"/>
          <w:color w:val="333333"/>
          <w:kern w:val="0"/>
          <w:sz w:val="44"/>
          <w:szCs w:val="44"/>
          <w:lang w:val="en-US" w:eastAsia="zh-CN" w:bidi="ar"/>
        </w:rPr>
        <w:t>生工学院关于202</w:t>
      </w:r>
      <w:r>
        <w:rPr>
          <w:rFonts w:hint="eastAsia" w:ascii="Times New Roman" w:hAnsi="Times New Roman" w:eastAsia="var(--bs-font-sans-serif)" w:cs="Times New Roman"/>
          <w:color w:val="333333"/>
          <w:kern w:val="0"/>
          <w:sz w:val="44"/>
          <w:szCs w:val="44"/>
          <w:lang w:val="en-US" w:eastAsia="zh-CN" w:bidi="ar"/>
        </w:rPr>
        <w:t>2</w:t>
      </w:r>
      <w:r>
        <w:rPr>
          <w:rFonts w:hint="default" w:ascii="Times New Roman" w:hAnsi="Times New Roman" w:eastAsia="var(--bs-font-sans-serif)" w:cs="Times New Roman"/>
          <w:color w:val="333333"/>
          <w:kern w:val="0"/>
          <w:sz w:val="44"/>
          <w:szCs w:val="44"/>
          <w:lang w:val="en-US" w:eastAsia="zh-CN" w:bidi="ar"/>
        </w:rPr>
        <w:t>-202</w:t>
      </w:r>
      <w:r>
        <w:rPr>
          <w:rFonts w:hint="eastAsia" w:ascii="Times New Roman" w:hAnsi="Times New Roman" w:eastAsia="var(--bs-font-sans-serif)" w:cs="Times New Roman"/>
          <w:color w:val="333333"/>
          <w:kern w:val="0"/>
          <w:sz w:val="44"/>
          <w:szCs w:val="44"/>
          <w:lang w:val="en-US" w:eastAsia="zh-CN" w:bidi="ar"/>
        </w:rPr>
        <w:t>3</w:t>
      </w:r>
      <w:r>
        <w:rPr>
          <w:rFonts w:hint="default" w:ascii="Times New Roman" w:hAnsi="Times New Roman" w:eastAsia="var(--bs-font-sans-serif)" w:cs="Times New Roman"/>
          <w:color w:val="333333"/>
          <w:kern w:val="0"/>
          <w:sz w:val="44"/>
          <w:szCs w:val="44"/>
          <w:lang w:val="en-US" w:eastAsia="zh-CN" w:bidi="ar"/>
        </w:rPr>
        <w:t>学年</w:t>
      </w:r>
      <w:r>
        <w:rPr>
          <w:rFonts w:hint="eastAsia" w:ascii="Times New Roman" w:hAnsi="Times New Roman" w:eastAsia="var(--bs-font-sans-serif)" w:cs="Times New Roman"/>
          <w:color w:val="333333"/>
          <w:kern w:val="0"/>
          <w:sz w:val="44"/>
          <w:szCs w:val="44"/>
          <w:lang w:val="en-US" w:eastAsia="zh-CN" w:bidi="ar"/>
        </w:rPr>
        <w:t>家庭</w:t>
      </w:r>
      <w:r>
        <w:rPr>
          <w:rFonts w:hint="default" w:ascii="Times New Roman" w:hAnsi="Times New Roman" w:eastAsia="var(--bs-font-sans-serif)" w:cs="Times New Roman"/>
          <w:color w:val="333333"/>
          <w:kern w:val="0"/>
          <w:sz w:val="44"/>
          <w:szCs w:val="44"/>
          <w:lang w:val="en-US" w:eastAsia="zh-CN" w:bidi="ar"/>
        </w:rPr>
        <w:t>经济困难学生</w:t>
      </w:r>
      <w:r>
        <w:rPr>
          <w:rFonts w:hint="eastAsia" w:ascii="Times New Roman" w:hAnsi="Times New Roman" w:eastAsia="var(--bs-font-sans-serif)" w:cs="Times New Roman"/>
          <w:color w:val="333333"/>
          <w:kern w:val="0"/>
          <w:sz w:val="44"/>
          <w:szCs w:val="44"/>
          <w:lang w:val="en-US" w:eastAsia="zh-CN" w:bidi="ar"/>
        </w:rPr>
        <w:t>贫困</w:t>
      </w:r>
      <w:r>
        <w:rPr>
          <w:rFonts w:hint="default" w:ascii="Times New Roman" w:hAnsi="Times New Roman" w:eastAsia="var(--bs-font-sans-serif)" w:cs="Times New Roman"/>
          <w:color w:val="333333"/>
          <w:kern w:val="0"/>
          <w:sz w:val="44"/>
          <w:szCs w:val="44"/>
          <w:lang w:val="en-US" w:eastAsia="zh-CN" w:bidi="ar"/>
        </w:rPr>
        <w:t>认定</w:t>
      </w:r>
      <w:r>
        <w:rPr>
          <w:rFonts w:hint="eastAsia" w:ascii="Times New Roman" w:hAnsi="Times New Roman" w:eastAsia="var(--bs-font-sans-serif)" w:cs="Times New Roman"/>
          <w:color w:val="333333"/>
          <w:kern w:val="0"/>
          <w:sz w:val="44"/>
          <w:szCs w:val="44"/>
          <w:lang w:val="en-US" w:eastAsia="zh-CN" w:bidi="ar"/>
        </w:rPr>
        <w:t>建档</w:t>
      </w:r>
      <w:r>
        <w:rPr>
          <w:rFonts w:hint="default" w:ascii="Times New Roman" w:hAnsi="Times New Roman" w:eastAsia="var(--bs-font-sans-serif)" w:cs="Times New Roman"/>
          <w:color w:val="333333"/>
          <w:kern w:val="0"/>
          <w:sz w:val="44"/>
          <w:szCs w:val="44"/>
          <w:lang w:val="en-US" w:eastAsia="zh-CN" w:bidi="ar"/>
        </w:rPr>
        <w:t>工作的通知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0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生工学院各班：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根据学校助学工作办法和学院学生工作安排，现将我院202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-202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学年度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家庭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经济困难学生的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贫困认定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建档工作通知如下，请各相关老师、班级和学生按通知要求开展好此项工作，以利于后续各项资助工作的顺利开展。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Style w:val="5"/>
          <w:rFonts w:hint="eastAsia" w:ascii="宋体" w:hAnsi="宋体" w:eastAsia="宋体" w:cs="宋体"/>
          <w:b/>
          <w:color w:val="333333"/>
          <w:sz w:val="28"/>
          <w:szCs w:val="28"/>
          <w:shd w:val="clear" w:fill="FFFFFF"/>
        </w:rPr>
        <w:t>一、建档认定范围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认定范围包括我院所有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家庭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经济困难学生，经建档认定后方可享受国家、省和学校的各级各类资助项目。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Style w:val="5"/>
          <w:rFonts w:hint="eastAsia" w:ascii="宋体" w:hAnsi="宋体" w:eastAsia="宋体" w:cs="宋体"/>
          <w:b/>
          <w:color w:val="333333"/>
          <w:sz w:val="28"/>
          <w:szCs w:val="28"/>
          <w:shd w:val="clear" w:fill="FFFFFF"/>
        </w:rPr>
        <w:t>二、工作流程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1、 学生本人申请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家庭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经济困难的学生提交贫困生认定建档申请材料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请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各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班级班长以班级为单位收齐后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尽快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交辅导员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或班主任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老师初审，符合建档条件的可申请进行贫困评议与认定。家庭经济困难学生认定工作每学年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9月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进行一次，申请学生提交贫困建档认定材料各一份（纸质文档）：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A《家庭经济困难学生认定申请表》（附件1：正反双面打印）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B《四川轻化工大学学生日常消费调查表》（附件2）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C《四川轻化工大学家庭经济困难学生档案卡》（附件3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="宋体" w:hAnsi="宋体" w:eastAsia="宋体" w:cs="宋体"/>
          <w:color w:val="FF0000"/>
          <w:sz w:val="28"/>
          <w:szCs w:val="28"/>
          <w:shd w:val="clear" w:fill="FFFFFF"/>
          <w:lang w:val="en-US" w:eastAsia="zh-CN"/>
        </w:rPr>
        <w:t>大二及以上年级已经被认定为贫困生的同学，再次申请时不需要准备该附件3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，初次申请贫困认定的同学需要准备该附件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Style w:val="5"/>
          <w:rFonts w:hint="eastAsia" w:ascii="宋体" w:hAnsi="宋体" w:eastAsia="宋体" w:cs="宋体"/>
          <w:b/>
          <w:color w:val="FF0000"/>
          <w:sz w:val="28"/>
          <w:szCs w:val="28"/>
          <w:shd w:val="clear" w:fill="FFFFFF"/>
        </w:rPr>
        <w:t>提醒：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（1）《家庭经济困难学生认定申请表》正反面打印，正面由学生本人如实填写，反面“班级评议栏”在班级民主评议后由班级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评议小组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填写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评议组长（辅导员或班主任）签字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，“院系意见和校级认定栏”由学院和学校填写。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（2）申请认定的同学要有诚信意识，承诺真实提供家庭困难材料，一经核实材料弄虚作假，取消当年所有资助资格和已获得的相关资助，并追回资助资金；如查实学生在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以前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接受资助后进行高消费则取消本次建档认定资格。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2、选举班级贫困生评议小组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辅导员（班主任）任组长，学生代表担任成员。学生代表由学生民主推荐产生，人数不少于15%，其成员名单应在班级内公示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三个工作日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。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shd w:val="clear" w:fill="FFFFFF"/>
        </w:rPr>
        <w:t>申请贫困认定的学生不得作为评议小组成员，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小组成员范围原则上涵盖班委、团支委干部、普通同学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同时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且兼顾学生宿舍分布。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宋体" w:hAnsi="宋体" w:eastAsia="宋体" w:cs="宋体"/>
          <w:color w:val="0D1CE3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辅导员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或班主任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老师在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</w:rPr>
        <w:t>9月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</w:rPr>
        <w:t>日之前将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  <w:lang w:val="en-US" w:eastAsia="zh-CN"/>
        </w:rPr>
        <w:t>附件5：评议小组成员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</w:rPr>
        <w:t>名单，以电子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  <w:lang w:val="en-US" w:eastAsia="zh-CN"/>
        </w:rPr>
        <w:t>文档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</w:rPr>
        <w:t>形式发送李晓霞老师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  <w:lang w:val="en-US" w:eastAsia="zh-CN"/>
        </w:rPr>
        <w:t>OA系统</w:t>
      </w:r>
      <w:r>
        <w:rPr>
          <w:rFonts w:hint="eastAsia" w:ascii="宋体" w:hAnsi="宋体" w:eastAsia="宋体" w:cs="宋体"/>
          <w:color w:val="0D1CE3"/>
          <w:sz w:val="28"/>
          <w:szCs w:val="28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3、班级评议认定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辅导员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或班主任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老师组织班级评议小组对申请学生进行评议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认定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并填写附件4《生工学院家庭贫困评议小组评议认定会议记录》。评议时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按经济困难程度排出顺序（由评议小组根据具体情况确定困难等级，但不确定资助档次，待学校相关政策和要求确定），贫困生认定小组成员本着公平、公正的态度进行评议；评议小组名单和初评结果均需向班级进行公示和认可。具体评议办法和要求见学生手册《四川轻化工大学助学工作办法》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4、建档认定资料及信息汇总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辅导员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或班主任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老师在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</w:rPr>
        <w:t>9月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</w:rPr>
        <w:t>日之前将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  <w:lang w:val="en-US" w:eastAsia="zh-CN"/>
        </w:rPr>
        <w:t>附件6排序后的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</w:rPr>
        <w:t>贫困认定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  <w:lang w:val="en-US" w:eastAsia="zh-CN"/>
        </w:rPr>
        <w:t>建档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</w:rPr>
        <w:t>名单，以电子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  <w:lang w:val="en-US" w:eastAsia="zh-CN"/>
        </w:rPr>
        <w:t>文档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</w:rPr>
        <w:t>形式发送李晓霞老师</w:t>
      </w:r>
      <w:r>
        <w:rPr>
          <w:rFonts w:hint="eastAsia" w:ascii="宋体" w:hAnsi="宋体" w:eastAsia="宋体" w:cs="宋体"/>
          <w:b/>
          <w:bCs/>
          <w:color w:val="0D1CE3"/>
          <w:sz w:val="28"/>
          <w:szCs w:val="28"/>
          <w:u w:val="single"/>
          <w:shd w:val="clear" w:fill="FFFFFF"/>
          <w:lang w:val="en-US" w:eastAsia="zh-CN"/>
        </w:rPr>
        <w:t>OA系统</w:t>
      </w:r>
      <w:r>
        <w:rPr>
          <w:rFonts w:hint="eastAsia" w:ascii="宋体" w:hAnsi="宋体" w:eastAsia="宋体" w:cs="宋体"/>
          <w:color w:val="0D1CE3"/>
          <w:sz w:val="28"/>
          <w:szCs w:val="28"/>
          <w:shd w:val="clear" w:fill="FFFFFF"/>
        </w:rPr>
        <w:t>；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纸质资料以班为单位汇总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整理好后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，以辅导员老师为单位向祝睿老师提交纸质材料进行存档。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包括附件1、附件2、附件3，附件4共计四项材料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default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三、家庭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经济困难学生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认定要求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 xml:space="preserve">1、认定程序要严格按《四川轻化工大学助学工作办法》执行；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2、杜绝“贫困演讲”或“选贫困生”等现象发生。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3、“六贫”人员将自动纳入家庭经济困难认定系统。“六贫”人员包含：原建档立卡学生（脱贫不稳定家庭学生、边缘易致贫家庭学生、脱贫家庭）、孤儿学生、残疾学生、民政城乡低保学生、民政特困救助学生、脱贫家庭学生、高校突发严重困难家庭学生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 xml:space="preserve">4、从2019年开始把当地部门对学生家庭经济情况证明改为申请人书面承诺，因此不能要求学生家庭所在地乡、镇或街道民政部门对学生家庭经济情况予以证明，要强化班级民主评议在困难认定中的作用，坚决杜绝“一纸困难申请材料定困难学生身份”现象发生，各学院应运用班级民主评议、家访等有效方法，结合学生校内消费数据等方式，精准认定家庭经济困难学生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 xml:space="preserve">5、各班助学工作组审核通过后，要将家庭经济困难学生的认定名单及认定档次，以适当方式、在班级范围内进行不少于三个工作日的公示。公示期间严格遵循国家有关个人信息保护的相关法规制度，公示受助学生姓名、年级、班级、认定结果等基本信息，不得将学生身份证件号码、家庭住址、电话号码、出生日期、贫困原因等个人敏感信息进行公示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6、各班应加强对学生的诚信教育。学生必须如实填写家庭情况，学生本人或监护人在困难认定过程中弄虚作假，一经核实，学校将取消学生的认定资格和已获得的相关资助，并追回资助资金。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eastAsia="宋体"/>
          <w:lang w:eastAsia="zh-CN"/>
        </w:rPr>
      </w:pPr>
      <w:r>
        <w:rPr>
          <w:rStyle w:val="5"/>
          <w:rFonts w:hint="eastAsia" w:ascii="宋体" w:hAnsi="宋体" w:eastAsia="宋体" w:cs="宋体"/>
          <w:b/>
          <w:color w:val="333333"/>
          <w:sz w:val="28"/>
          <w:szCs w:val="28"/>
          <w:shd w:val="clear" w:fill="FFFFFF"/>
          <w:lang w:val="en-US" w:eastAsia="zh-CN"/>
        </w:rPr>
        <w:t>四</w:t>
      </w:r>
      <w:r>
        <w:rPr>
          <w:rStyle w:val="5"/>
          <w:rFonts w:hint="eastAsia" w:ascii="宋体" w:hAnsi="宋体" w:eastAsia="宋体" w:cs="宋体"/>
          <w:b/>
          <w:color w:val="333333"/>
          <w:sz w:val="28"/>
          <w:szCs w:val="28"/>
          <w:shd w:val="clear" w:fill="FFFFFF"/>
        </w:rPr>
        <w:t>、经济困难学生</w:t>
      </w:r>
      <w:r>
        <w:rPr>
          <w:rStyle w:val="5"/>
          <w:rFonts w:hint="eastAsia" w:ascii="宋体" w:hAnsi="宋体" w:eastAsia="宋体" w:cs="宋体"/>
          <w:b/>
          <w:color w:val="333333"/>
          <w:sz w:val="28"/>
          <w:szCs w:val="28"/>
          <w:shd w:val="clear" w:fill="FFFFFF"/>
          <w:lang w:val="en-US" w:eastAsia="zh-CN"/>
        </w:rPr>
        <w:t>档次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 xml:space="preserve">根据学生经济困难程度，将学校家庭经济困难学生分为一般困难、困难和特别困难三档。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 xml:space="preserve">一般困难是指学生及家庭尚不能完全提供其在校期间的学习、生活基本开支。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 xml:space="preserve">困难是指学生及家庭仅能小部分提供其在校期间的学习、生活基本开支。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28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 xml:space="preserve"> “一般困难”和“困难”的学生应结合以下情况认定：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 xml:space="preserve">父母一方或双方下岗（失业）的；家庭成员中有两个以上正接受非义务教育的；家庭成员因患重大疾病需支付大额医疗费用的；家庭因突发性变故造成人身及财产重大损失的；家庭遭遇不可抗力或自然灾害的；父母离异导致家庭收入明显下降的；其它情况导致家庭经济困难的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default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特别困难是指学生及家庭完全不能提供其在校期间的学习、生活基本开支，每月能筹集的基本生活费用在自贡市最低生活保障线以下的学生。“特别困难”的学生应符合困难学生条件并有下列情况之一：孤儿、烈士子女、优抚低保家庭子女；父母重病或单亲且来自贫困及边远地区的学生；学生家庭所在地区发生重大自然灾害或突发性灾祸，造成家庭经济困难的学生；其它无经济来源支持正常学习的学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Style w:val="5"/>
          <w:rFonts w:hint="eastAsia" w:ascii="宋体" w:hAnsi="宋体" w:eastAsia="宋体" w:cs="宋体"/>
          <w:b/>
          <w:color w:val="333333"/>
          <w:sz w:val="28"/>
          <w:szCs w:val="28"/>
          <w:shd w:val="clear" w:fill="FFFFFF"/>
        </w:rPr>
        <w:t>有以下行为之一的，不能认定为家庭经济困难学生：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拥有或使用高档通讯工具的；购买高档娱乐电器、高档时装或高档化妆品等奢侈品的；节假日外出旅游的；在校外租房或经常出入营业性网吧、娱乐场所的；以前拿过国励、国助后大肆旅游、请客等高端消费的学生；有其他高消费行为或奢侈消费行为的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                            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 生物工程学院学生工作办公室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default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                202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2年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9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月7日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附件1：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家庭经济困难学生认定申请表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正反面打印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附件2：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四川轻化工大学学生日常消费调查表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附件3：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四川轻化工大学家庭经济困难学生档案卡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附件4：生工学院家庭贫困评议小组评议认定会议记录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附件5：班级评议小组成员名单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555"/>
        <w:rPr>
          <w:rFonts w:hint="default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附加6：贫困认定建档名单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ar(--bs-font-monospace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ar(--bs-font-sans-serif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ZDE2ODVjNzA0MTMxYzYyZmYwMWEzYjcyODg3NmQifQ=="/>
  </w:docVars>
  <w:rsids>
    <w:rsidRoot w:val="00000000"/>
    <w:rsid w:val="00A076D8"/>
    <w:rsid w:val="04E96190"/>
    <w:rsid w:val="0E5119EB"/>
    <w:rsid w:val="12D022A3"/>
    <w:rsid w:val="17E83D4E"/>
    <w:rsid w:val="199D2EDD"/>
    <w:rsid w:val="1C313FD5"/>
    <w:rsid w:val="1E845BE9"/>
    <w:rsid w:val="1F6E4C86"/>
    <w:rsid w:val="207C1183"/>
    <w:rsid w:val="26D45162"/>
    <w:rsid w:val="271E14B9"/>
    <w:rsid w:val="28FA4174"/>
    <w:rsid w:val="2A2803EF"/>
    <w:rsid w:val="2CC00A9E"/>
    <w:rsid w:val="2DEA750F"/>
    <w:rsid w:val="308F4579"/>
    <w:rsid w:val="37704640"/>
    <w:rsid w:val="3811508E"/>
    <w:rsid w:val="3A2D06B6"/>
    <w:rsid w:val="3A322081"/>
    <w:rsid w:val="3A602CA0"/>
    <w:rsid w:val="3DF85547"/>
    <w:rsid w:val="40FB4EA4"/>
    <w:rsid w:val="410B56B6"/>
    <w:rsid w:val="43850BCA"/>
    <w:rsid w:val="48467D16"/>
    <w:rsid w:val="4A142954"/>
    <w:rsid w:val="4D1B3765"/>
    <w:rsid w:val="4EC614F7"/>
    <w:rsid w:val="51327640"/>
    <w:rsid w:val="51C13FBE"/>
    <w:rsid w:val="53332C9A"/>
    <w:rsid w:val="54583375"/>
    <w:rsid w:val="55D20E8F"/>
    <w:rsid w:val="55D40003"/>
    <w:rsid w:val="582C508C"/>
    <w:rsid w:val="59793BC4"/>
    <w:rsid w:val="5D1711F9"/>
    <w:rsid w:val="5D926BBD"/>
    <w:rsid w:val="5EFE1208"/>
    <w:rsid w:val="5F0421C5"/>
    <w:rsid w:val="62AB044D"/>
    <w:rsid w:val="668554F5"/>
    <w:rsid w:val="67BF642C"/>
    <w:rsid w:val="69353AED"/>
    <w:rsid w:val="696F6374"/>
    <w:rsid w:val="6BDC7A45"/>
    <w:rsid w:val="6E6206FB"/>
    <w:rsid w:val="70720B89"/>
    <w:rsid w:val="71B14E34"/>
    <w:rsid w:val="72265497"/>
    <w:rsid w:val="73F7578C"/>
    <w:rsid w:val="76B455F0"/>
    <w:rsid w:val="7F4E658F"/>
    <w:rsid w:val="7FD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50" w:beforeAutospacing="0" w:after="150" w:afterAutospacing="0" w:line="27" w:lineRule="atLeast"/>
      <w:ind w:left="150" w:right="150"/>
      <w:jc w:val="left"/>
    </w:pPr>
    <w:rPr>
      <w:color w:val="333333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FF"/>
      <w:sz w:val="19"/>
      <w:szCs w:val="19"/>
      <w:u w:val="none"/>
    </w:rPr>
  </w:style>
  <w:style w:type="character" w:styleId="7">
    <w:name w:val="Hyperlink"/>
    <w:basedOn w:val="4"/>
    <w:uiPriority w:val="0"/>
    <w:rPr>
      <w:color w:val="0000FF"/>
      <w:sz w:val="19"/>
      <w:szCs w:val="19"/>
      <w:u w:val="none"/>
    </w:rPr>
  </w:style>
  <w:style w:type="character" w:styleId="8">
    <w:name w:val="HTML Code"/>
    <w:basedOn w:val="4"/>
    <w:qFormat/>
    <w:uiPriority w:val="0"/>
    <w:rPr>
      <w:rFonts w:hint="default" w:ascii="var(--bs-font-monospace)" w:hAnsi="var(--bs-font-monospace)" w:eastAsia="var(--bs-font-monospace)" w:cs="var(--bs-font-monospace)"/>
      <w:vanish/>
      <w:color w:val="D63384"/>
      <w:sz w:val="18"/>
      <w:szCs w:val="18"/>
      <w:shd w:val="clear" w:fill="FFFFFF"/>
    </w:rPr>
  </w:style>
  <w:style w:type="character" w:styleId="9">
    <w:name w:val="HTML Keyboard"/>
    <w:basedOn w:val="4"/>
    <w:uiPriority w:val="0"/>
    <w:rPr>
      <w:rFonts w:hint="default" w:ascii="var(--bs-font-monospace)" w:hAnsi="var(--bs-font-monospace)" w:eastAsia="var(--bs-font-monospace)" w:cs="var(--bs-font-monospace)"/>
      <w:color w:val="FFFFFF"/>
      <w:sz w:val="18"/>
      <w:szCs w:val="18"/>
      <w:shd w:val="clear" w:fill="212529"/>
    </w:rPr>
  </w:style>
  <w:style w:type="character" w:styleId="10">
    <w:name w:val="HTML Sample"/>
    <w:basedOn w:val="4"/>
    <w:qFormat/>
    <w:uiPriority w:val="0"/>
    <w:rPr>
      <w:rFonts w:ascii="var(--bs-font-monospace)" w:hAnsi="var(--bs-font-monospace)" w:eastAsia="var(--bs-font-monospace)" w:cs="var(--bs-font-monospace)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2445</Words>
  <Characters>2473</Characters>
  <Lines>0</Lines>
  <Paragraphs>0</Paragraphs>
  <TotalTime>3</TotalTime>
  <ScaleCrop>false</ScaleCrop>
  <LinksUpToDate>false</LinksUpToDate>
  <CharactersWithSpaces>2555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2021-07-10T07:52:00Z</dcterms:created>
  <dc:creator>Administrator</dc:creator>
  <cp:lastModifiedBy>Administrator</cp:lastModifiedBy>
  <dcterms:modified xsi:type="dcterms:W3CDTF">2022-09-07T09:03:08Z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4ACAE1387BE34AF0A5D97A80A0B47CAF</vt:lpwstr>
  </property>
</Properties>
</file>